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– Ambienti di apprendimento innovativi”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un incarico individuale, avente ad oggetto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INDIVIDUAZIONE DOCENTI PARTECIPANTI AL GRUPPO DI PROGETTAZIONE CON FUNZIONI DI SUPPORTO FINALIZZATO ALLA REALIZZAZIONE DEL PROGETTO E AL RAGGIUNGIMENTO DEI TARGET E MILESTONE</w:t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F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 la figura di (indicare una sola scelta):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2"/>
        </w:numPr>
        <w:spacing w:after="0" w:afterAutospacing="0" w:before="120" w:line="276" w:lineRule="auto"/>
        <w:ind w:left="720" w:hanging="360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Incaricato alla progettazione didattica e del setting d’aula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 seguire, anche «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Setting d’aula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»)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;</w:t>
        <w:br w:type="textWrapping"/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2"/>
        </w:numPr>
        <w:spacing w:after="120" w:before="0" w:beforeAutospacing="0" w:line="276" w:lineRule="auto"/>
        <w:ind w:left="720" w:hanging="360"/>
        <w:jc w:val="left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tgm3avc5j1nb" w:id="2"/>
      <w:bookmarkEnd w:id="2"/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Incaricato per supporto tecnico operativo alla progettazione e all’allestimento degli ambienti, addestramento alle attrezzature e alla didattica degli ambienti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(a seguire, anche «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Supporto tecnico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»)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0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____________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_____________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indicare numero di protocollo e data dell’avviso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e, nello specifico, di: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il seguente titolo accademico o di studio:_________________________________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inserire il titolo richiesto ai fini della partecipazione alla procedura in oggetto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inserire ulteriori requisiti qualora ritenuti necessari, in conformità alle esigenze dell’Istituzione scolastica e tenuto conto delle specificità dell’incarico da affidare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ove il presente documento non sia sottoscritto digitalmente]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5"/>
    <w:bookmarkEnd w:id="5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A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CxeEQ3Km//bmKgHT6MX87RCNOg==">CgMxLjAyCGguZ2pkZ3hzMgloLjMwajB6bGwyDmgudGdtM2F2YzVqMW5iMgloLjFmb2I5dGUyCWguM3pueXNoNzIJaC4yZXQ5MnAwOAByITFJR0xGUVBuLXhvN3B0SFJ1cURCT0Rtd0QzY1pINTExeQ==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2023-04-14T08:09:00Z</dcterms:created>
</cp:coreProperties>
</file>