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2" w:rsidRDefault="004E1B2C">
      <w:pPr>
        <w:pStyle w:val="Titolo"/>
      </w:pPr>
      <w:r>
        <w:t>All’</w:t>
      </w:r>
      <w:r>
        <w:rPr>
          <w:spacing w:val="-8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NORD</w:t>
      </w:r>
    </w:p>
    <w:p w:rsidR="00B07282" w:rsidRDefault="004E1B2C">
      <w:pPr>
        <w:spacing w:before="57" w:line="276" w:lineRule="auto"/>
        <w:ind w:left="7418" w:right="105" w:firstLine="964"/>
        <w:jc w:val="right"/>
        <w:rPr>
          <w:rFonts w:ascii="Calibri"/>
          <w:b/>
          <w:sz w:val="20"/>
        </w:rPr>
      </w:pPr>
      <w:r>
        <w:rPr>
          <w:rFonts w:ascii="Calibri"/>
          <w:i/>
          <w:sz w:val="20"/>
        </w:rPr>
        <w:t>Via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E.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Gherardi,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66</w:t>
      </w:r>
      <w:r>
        <w:rPr>
          <w:rFonts w:ascii="Calibri"/>
          <w:i/>
          <w:spacing w:val="-42"/>
          <w:sz w:val="20"/>
        </w:rPr>
        <w:t xml:space="preserve"> </w:t>
      </w:r>
      <w:r>
        <w:rPr>
          <w:rFonts w:ascii="Calibri"/>
          <w:i/>
          <w:sz w:val="20"/>
        </w:rPr>
        <w:t>59100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Prato (Po)</w:t>
      </w:r>
      <w:r>
        <w:rPr>
          <w:rFonts w:ascii="Calibri"/>
          <w:i/>
          <w:spacing w:val="1"/>
          <w:sz w:val="20"/>
        </w:rPr>
        <w:t xml:space="preserve"> </w:t>
      </w:r>
      <w:hyperlink r:id="rId7">
        <w:r>
          <w:rPr>
            <w:rFonts w:ascii="Calibri"/>
            <w:b/>
            <w:color w:val="0562C1"/>
            <w:sz w:val="20"/>
            <w:u w:val="single" w:color="0562C1"/>
          </w:rPr>
          <w:t>poic820002@istruzione.it</w:t>
        </w:r>
      </w:hyperlink>
      <w:r>
        <w:rPr>
          <w:rFonts w:ascii="Calibri"/>
          <w:b/>
          <w:color w:val="0562C1"/>
          <w:spacing w:val="1"/>
          <w:sz w:val="20"/>
        </w:rPr>
        <w:t xml:space="preserve"> </w:t>
      </w:r>
      <w:hyperlink r:id="rId8">
        <w:r>
          <w:rPr>
            <w:rFonts w:ascii="Calibri"/>
            <w:b/>
            <w:color w:val="0562C1"/>
            <w:spacing w:val="-1"/>
            <w:sz w:val="20"/>
            <w:u w:val="single" w:color="0562C1"/>
          </w:rPr>
          <w:t>poic820002@pec.istruzione.it</w:t>
        </w:r>
      </w:hyperlink>
    </w:p>
    <w:p w:rsidR="00B07282" w:rsidRDefault="00B07282">
      <w:pPr>
        <w:pStyle w:val="Corpodeltesto"/>
        <w:rPr>
          <w:rFonts w:ascii="Calibri"/>
          <w:b/>
          <w:sz w:val="20"/>
        </w:rPr>
      </w:pPr>
    </w:p>
    <w:p w:rsidR="00B07282" w:rsidRDefault="00B07282">
      <w:pPr>
        <w:pStyle w:val="Corpodeltesto"/>
        <w:spacing w:before="4"/>
        <w:rPr>
          <w:rFonts w:ascii="Calibri"/>
          <w:b/>
          <w:sz w:val="22"/>
        </w:rPr>
      </w:pPr>
    </w:p>
    <w:p w:rsidR="00B07282" w:rsidRDefault="004E1B2C">
      <w:pPr>
        <w:pStyle w:val="Heading1"/>
        <w:spacing w:before="100"/>
        <w:ind w:left="37"/>
      </w:pP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</w:t>
      </w:r>
    </w:p>
    <w:p w:rsidR="00B07282" w:rsidRDefault="00B07282">
      <w:pPr>
        <w:pStyle w:val="Corpodeltesto"/>
        <w:rPr>
          <w:b/>
        </w:rPr>
      </w:pPr>
    </w:p>
    <w:p w:rsidR="004E1B2C" w:rsidRDefault="004E1B2C" w:rsidP="004E1B2C">
      <w:pPr>
        <w:pStyle w:val="Corpodeltesto"/>
        <w:ind w:left="1440" w:hanging="1440"/>
      </w:pPr>
      <w:r>
        <w:t>relativo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 w:rsidRPr="007A4EEF">
        <w:t xml:space="preserve">per </w:t>
      </w:r>
      <w:r w:rsidR="00D245B6">
        <w:t>……………………………………………………………………………………………………………………………………………………………………</w:t>
      </w:r>
    </w:p>
    <w:p w:rsidR="004E1B2C" w:rsidRPr="006E10EE" w:rsidRDefault="004E1B2C" w:rsidP="004E1B2C">
      <w:pPr>
        <w:spacing w:before="14" w:after="14" w:line="208" w:lineRule="atLeast"/>
        <w:ind w:left="28" w:right="28"/>
        <w:rPr>
          <w:rFonts w:eastAsia="Times New Roman" w:cs="Tahoma"/>
          <w:color w:val="000000"/>
          <w:sz w:val="18"/>
          <w:szCs w:val="18"/>
        </w:rPr>
      </w:pPr>
      <w:r w:rsidRPr="007135A9">
        <w:rPr>
          <w:sz w:val="18"/>
          <w:szCs w:val="18"/>
        </w:rPr>
        <w:t>CIG:</w:t>
      </w:r>
      <w:r>
        <w:rPr>
          <w:sz w:val="18"/>
          <w:szCs w:val="18"/>
        </w:rPr>
        <w:t xml:space="preserve"> </w:t>
      </w:r>
    </w:p>
    <w:p w:rsidR="00B07282" w:rsidRDefault="00B07282">
      <w:pPr>
        <w:ind w:left="112"/>
        <w:rPr>
          <w:b/>
          <w:sz w:val="18"/>
        </w:rPr>
      </w:pPr>
    </w:p>
    <w:p w:rsidR="00B07282" w:rsidRDefault="004E1B2C">
      <w:pPr>
        <w:pStyle w:val="Corpodeltesto"/>
        <w:spacing w:before="1"/>
        <w:ind w:left="34" w:right="33"/>
        <w:jc w:val="center"/>
      </w:pPr>
      <w:r>
        <w:t>tra</w:t>
      </w:r>
    </w:p>
    <w:p w:rsidR="00B07282" w:rsidRDefault="00B07282">
      <w:pPr>
        <w:pStyle w:val="Corpodeltesto"/>
        <w:spacing w:before="13"/>
        <w:rPr>
          <w:sz w:val="16"/>
        </w:rPr>
      </w:pPr>
    </w:p>
    <w:p w:rsidR="00B07282" w:rsidRDefault="004E1B2C">
      <w:pPr>
        <w:pStyle w:val="Corpodeltesto"/>
        <w:ind w:left="112" w:right="102"/>
        <w:jc w:val="both"/>
      </w:pPr>
      <w:r>
        <w:t>l’ Istituto Comprensivo Nord con sede in Prato – Via E. Gherardi, 66</w:t>
      </w:r>
      <w:r>
        <w:rPr>
          <w:spacing w:val="1"/>
        </w:rPr>
        <w:t xml:space="preserve"> </w:t>
      </w:r>
      <w:r>
        <w:t>rappresentato legalmente dal Dirigente</w:t>
      </w:r>
      <w:r>
        <w:rPr>
          <w:spacing w:val="1"/>
        </w:rPr>
        <w:t xml:space="preserve"> </w:t>
      </w:r>
      <w:r>
        <w:t>scolastico pro-tempore Prof. Riccardo Fattori (C.F.: FTTRCR60E10L537Z) e domiciliato per la carica presso la sede</w:t>
      </w:r>
      <w:r>
        <w:rPr>
          <w:spacing w:val="1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Nord</w:t>
      </w:r>
      <w:r>
        <w:rPr>
          <w:spacing w:val="-2"/>
        </w:rPr>
        <w:t xml:space="preserve"> </w:t>
      </w:r>
      <w:r>
        <w:t>Prato (PO)</w:t>
      </w:r>
    </w:p>
    <w:p w:rsidR="00B07282" w:rsidRDefault="00B07282">
      <w:pPr>
        <w:pStyle w:val="Corpodeltesto"/>
        <w:spacing w:before="11"/>
        <w:rPr>
          <w:sz w:val="10"/>
        </w:rPr>
      </w:pPr>
    </w:p>
    <w:p w:rsidR="00B07282" w:rsidRDefault="004E1B2C">
      <w:pPr>
        <w:pStyle w:val="Corpodeltesto"/>
        <w:spacing w:before="101"/>
        <w:ind w:left="5"/>
        <w:jc w:val="center"/>
      </w:pPr>
      <w:r>
        <w:rPr>
          <w:w w:val="99"/>
        </w:rPr>
        <w:t>e</w:t>
      </w:r>
    </w:p>
    <w:p w:rsidR="00B07282" w:rsidRDefault="00B07282">
      <w:pPr>
        <w:pStyle w:val="Corpodeltesto"/>
        <w:spacing w:before="13"/>
        <w:rPr>
          <w:sz w:val="17"/>
        </w:rPr>
      </w:pPr>
    </w:p>
    <w:p w:rsidR="00B07282" w:rsidRDefault="004E1B2C">
      <w:pPr>
        <w:pStyle w:val="Corpodeltesto"/>
        <w:tabs>
          <w:tab w:val="left" w:leader="dot" w:pos="7245"/>
        </w:tabs>
        <w:spacing w:before="1"/>
        <w:ind w:right="33"/>
        <w:jc w:val="center"/>
      </w:pPr>
      <w:r>
        <w:t>la</w:t>
      </w:r>
      <w:r>
        <w:rPr>
          <w:spacing w:val="-4"/>
        </w:rPr>
        <w:t xml:space="preserve"> </w:t>
      </w:r>
      <w:r>
        <w:t>Ditta</w:t>
      </w:r>
      <w:r>
        <w:rPr>
          <w:rFonts w:ascii="Times New Roman"/>
        </w:rPr>
        <w:tab/>
      </w:r>
      <w:r>
        <w:t>(di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denominata</w:t>
      </w:r>
      <w:r>
        <w:rPr>
          <w:spacing w:val="-4"/>
        </w:rPr>
        <w:t xml:space="preserve"> </w:t>
      </w:r>
      <w:r>
        <w:t>Ditta),</w:t>
      </w:r>
    </w:p>
    <w:p w:rsidR="00B07282" w:rsidRDefault="00B07282">
      <w:pPr>
        <w:pStyle w:val="Corpodeltesto"/>
        <w:spacing w:before="13"/>
        <w:rPr>
          <w:sz w:val="17"/>
        </w:rPr>
      </w:pPr>
    </w:p>
    <w:p w:rsidR="00B07282" w:rsidRDefault="004E1B2C">
      <w:pPr>
        <w:pStyle w:val="Corpodeltesto"/>
        <w:ind w:left="33" w:right="33"/>
        <w:jc w:val="center"/>
      </w:pP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………………………………………………………..…………………..,</w:t>
      </w:r>
      <w:r>
        <w:rPr>
          <w:spacing w:val="-10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………………………………….…………………………………………n……..…….</w:t>
      </w:r>
    </w:p>
    <w:p w:rsidR="00B07282" w:rsidRDefault="00B07282">
      <w:pPr>
        <w:pStyle w:val="Corpodeltesto"/>
      </w:pPr>
    </w:p>
    <w:p w:rsidR="00B07282" w:rsidRDefault="004E1B2C">
      <w:pPr>
        <w:pStyle w:val="Corpodeltesto"/>
        <w:ind w:left="16" w:right="33"/>
        <w:jc w:val="center"/>
      </w:pPr>
      <w:r>
        <w:rPr>
          <w:spacing w:val="-1"/>
        </w:rPr>
        <w:t>codice</w:t>
      </w:r>
      <w:r>
        <w:rPr>
          <w:spacing w:val="-12"/>
        </w:rPr>
        <w:t xml:space="preserve"> </w:t>
      </w:r>
      <w:r>
        <w:t>fiscale/P.IVA</w:t>
      </w:r>
      <w:r>
        <w:rPr>
          <w:spacing w:val="-12"/>
        </w:rPr>
        <w:t xml:space="preserve"> </w:t>
      </w:r>
      <w:r>
        <w:t>……………………….…………………………………</w:t>
      </w:r>
      <w:r>
        <w:rPr>
          <w:spacing w:val="-11"/>
        </w:rPr>
        <w:t xml:space="preserve"> </w:t>
      </w:r>
      <w:r>
        <w:t>rappresentata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………..……………………………………………………………………..</w:t>
      </w:r>
    </w:p>
    <w:p w:rsidR="00B07282" w:rsidRDefault="00B07282">
      <w:pPr>
        <w:pStyle w:val="Corpodeltesto"/>
      </w:pPr>
    </w:p>
    <w:p w:rsidR="00B07282" w:rsidRDefault="004E1B2C">
      <w:pPr>
        <w:pStyle w:val="Corpodeltesto"/>
        <w:ind w:left="112"/>
        <w:jc w:val="both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………..……………………………………………..</w:t>
      </w:r>
    </w:p>
    <w:p w:rsidR="00B07282" w:rsidRDefault="00B07282">
      <w:pPr>
        <w:pStyle w:val="Corpodeltesto"/>
        <w:spacing w:before="12"/>
        <w:rPr>
          <w:sz w:val="17"/>
        </w:rPr>
      </w:pPr>
    </w:p>
    <w:p w:rsidR="00B07282" w:rsidRDefault="004E1B2C">
      <w:pPr>
        <w:ind w:left="112" w:right="105"/>
        <w:jc w:val="both"/>
        <w:rPr>
          <w:b/>
          <w:i/>
          <w:sz w:val="18"/>
        </w:rPr>
      </w:pPr>
      <w:r>
        <w:rPr>
          <w:b/>
          <w:i/>
          <w:sz w:val="18"/>
        </w:rPr>
        <w:t>Il presente documento deve essere obbligatoriamente sottoscritto e presentato insieme all’offerta da ciascun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partecipante alla procedura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 oggetto (gara, selezione, affidamento diretto, ……).. La mancata consegna del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presente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documento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debitamente sottoscritto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comporterà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l’esclusione automatica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gara.</w:t>
      </w:r>
    </w:p>
    <w:p w:rsidR="00B07282" w:rsidRDefault="00B07282">
      <w:pPr>
        <w:pStyle w:val="Corpodeltesto"/>
        <w:spacing w:before="2"/>
        <w:rPr>
          <w:b/>
          <w:i/>
        </w:rPr>
      </w:pPr>
    </w:p>
    <w:p w:rsidR="00B07282" w:rsidRDefault="004E1B2C">
      <w:pPr>
        <w:pStyle w:val="Heading1"/>
      </w:pPr>
      <w:r>
        <w:t>VISTO</w:t>
      </w:r>
    </w:p>
    <w:p w:rsidR="00B07282" w:rsidRDefault="00B07282">
      <w:pPr>
        <w:pStyle w:val="Corpodeltesto"/>
        <w:spacing w:before="2"/>
        <w:rPr>
          <w:b/>
        </w:rPr>
      </w:pPr>
    </w:p>
    <w:p w:rsidR="00B07282" w:rsidRDefault="004E1B2C">
      <w:pPr>
        <w:pStyle w:val="Paragrafoelenco"/>
        <w:numPr>
          <w:ilvl w:val="0"/>
          <w:numId w:val="1"/>
        </w:numPr>
        <w:tabs>
          <w:tab w:val="left" w:pos="257"/>
        </w:tabs>
        <w:ind w:right="106" w:firstLine="0"/>
        <w:rPr>
          <w:sz w:val="18"/>
        </w:rPr>
      </w:pPr>
      <w:r>
        <w:rPr>
          <w:sz w:val="18"/>
        </w:rPr>
        <w:t>La legge 6 novembre 2012 n. 190, art. 1, comma 17 recante “Disposizioni per la prevenzione e la repressione della</w:t>
      </w:r>
      <w:r>
        <w:rPr>
          <w:spacing w:val="1"/>
          <w:sz w:val="18"/>
        </w:rPr>
        <w:t xml:space="preserve"> </w:t>
      </w:r>
      <w:r>
        <w:rPr>
          <w:sz w:val="18"/>
        </w:rPr>
        <w:t>corruzione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dell'illegalità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pubblica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amministrazione”;</w:t>
      </w:r>
    </w:p>
    <w:p w:rsidR="00B07282" w:rsidRDefault="004E1B2C">
      <w:pPr>
        <w:pStyle w:val="Paragrafoelenco"/>
        <w:numPr>
          <w:ilvl w:val="0"/>
          <w:numId w:val="1"/>
        </w:numPr>
        <w:tabs>
          <w:tab w:val="left" w:pos="250"/>
        </w:tabs>
        <w:ind w:right="101" w:firstLine="0"/>
        <w:rPr>
          <w:sz w:val="18"/>
        </w:rPr>
      </w:pPr>
      <w:r>
        <w:rPr>
          <w:sz w:val="18"/>
        </w:rPr>
        <w:t>il Piano Nazionale Anticorruzione (P.N.A.) emanato dall’Autorità Nazionale Anti Corruzione e per la valutazione e la</w:t>
      </w:r>
      <w:r>
        <w:rPr>
          <w:spacing w:val="1"/>
          <w:sz w:val="18"/>
        </w:rPr>
        <w:t xml:space="preserve"> </w:t>
      </w:r>
      <w:r>
        <w:rPr>
          <w:sz w:val="18"/>
        </w:rPr>
        <w:t>trasparenza delle amministrazioni pubbliche (ex CIVIT) approvato con delibera n. 72/2013, contenente “Disposizioni</w:t>
      </w:r>
      <w:r>
        <w:rPr>
          <w:spacing w:val="-5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prevenzione 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repressione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corruzione</w:t>
      </w:r>
      <w:r>
        <w:rPr>
          <w:spacing w:val="-2"/>
          <w:sz w:val="18"/>
        </w:rPr>
        <w:t xml:space="preserve"> </w:t>
      </w:r>
      <w:r>
        <w:rPr>
          <w:sz w:val="18"/>
        </w:rPr>
        <w:t>e dell’illegalità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pubblica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amministrazione”;</w:t>
      </w:r>
    </w:p>
    <w:p w:rsidR="00B07282" w:rsidRDefault="004E1B2C">
      <w:pPr>
        <w:pStyle w:val="Paragrafoelenco"/>
        <w:numPr>
          <w:ilvl w:val="0"/>
          <w:numId w:val="1"/>
        </w:numPr>
        <w:tabs>
          <w:tab w:val="left" w:pos="253"/>
        </w:tabs>
        <w:ind w:right="105" w:firstLine="0"/>
        <w:rPr>
          <w:sz w:val="18"/>
        </w:rPr>
      </w:pP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Piano</w:t>
      </w:r>
      <w:r>
        <w:rPr>
          <w:spacing w:val="5"/>
          <w:sz w:val="18"/>
        </w:rPr>
        <w:t xml:space="preserve"> </w:t>
      </w:r>
      <w:r>
        <w:rPr>
          <w:sz w:val="18"/>
        </w:rPr>
        <w:t>Triennale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Prevenzione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5"/>
          <w:sz w:val="18"/>
        </w:rPr>
        <w:t xml:space="preserve"> </w:t>
      </w:r>
      <w:r>
        <w:rPr>
          <w:sz w:val="18"/>
        </w:rPr>
        <w:t>Corruzione</w:t>
      </w:r>
      <w:r>
        <w:rPr>
          <w:spacing w:val="7"/>
          <w:sz w:val="18"/>
        </w:rPr>
        <w:t xml:space="preserve"> </w:t>
      </w:r>
      <w:r>
        <w:rPr>
          <w:sz w:val="18"/>
        </w:rPr>
        <w:t>(P.T.P.C)</w:t>
      </w:r>
      <w:r>
        <w:rPr>
          <w:spacing w:val="5"/>
          <w:sz w:val="18"/>
        </w:rPr>
        <w:t xml:space="preserve"> </w:t>
      </w:r>
      <w:r>
        <w:rPr>
          <w:sz w:val="18"/>
        </w:rPr>
        <w:t>2021</w:t>
      </w:r>
      <w:r>
        <w:rPr>
          <w:spacing w:val="7"/>
          <w:sz w:val="18"/>
        </w:rPr>
        <w:t xml:space="preserve"> </w:t>
      </w:r>
      <w:r>
        <w:rPr>
          <w:sz w:val="18"/>
        </w:rPr>
        <w:t>-2023</w:t>
      </w:r>
      <w:r>
        <w:rPr>
          <w:spacing w:val="5"/>
          <w:sz w:val="18"/>
        </w:rPr>
        <w:t xml:space="preserve"> </w:t>
      </w:r>
      <w:r>
        <w:rPr>
          <w:sz w:val="18"/>
        </w:rPr>
        <w:t>adottato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D.M.103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25/03/2021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-5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Regione</w:t>
      </w:r>
      <w:r>
        <w:rPr>
          <w:spacing w:val="-2"/>
          <w:sz w:val="18"/>
        </w:rPr>
        <w:t xml:space="preserve"> </w:t>
      </w:r>
      <w:r>
        <w:rPr>
          <w:sz w:val="18"/>
        </w:rPr>
        <w:t>Toscana;</w:t>
      </w:r>
    </w:p>
    <w:p w:rsidR="00B07282" w:rsidRDefault="004E1B2C">
      <w:pPr>
        <w:pStyle w:val="Paragrafoelenco"/>
        <w:numPr>
          <w:ilvl w:val="0"/>
          <w:numId w:val="1"/>
        </w:numPr>
        <w:tabs>
          <w:tab w:val="left" w:pos="245"/>
        </w:tabs>
        <w:ind w:right="102" w:firstLine="0"/>
        <w:rPr>
          <w:sz w:val="18"/>
        </w:rPr>
      </w:pPr>
      <w:r>
        <w:rPr>
          <w:sz w:val="18"/>
        </w:rPr>
        <w:t>il decreto del Presidente della Repubblica 16 aprile 2013, n. 62 con il quale è stato emanato il “Regolamento recante</w:t>
      </w:r>
      <w:r>
        <w:rPr>
          <w:spacing w:val="-5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dipendenti</w:t>
      </w:r>
      <w:r>
        <w:rPr>
          <w:spacing w:val="-2"/>
          <w:sz w:val="18"/>
        </w:rPr>
        <w:t xml:space="preserve"> </w:t>
      </w:r>
      <w:r>
        <w:rPr>
          <w:sz w:val="18"/>
        </w:rPr>
        <w:t>pubblici”,</w:t>
      </w:r>
    </w:p>
    <w:p w:rsidR="00B07282" w:rsidRDefault="00B07282">
      <w:pPr>
        <w:pStyle w:val="Corpodeltesto"/>
        <w:spacing w:before="12"/>
        <w:rPr>
          <w:sz w:val="35"/>
        </w:rPr>
      </w:pPr>
    </w:p>
    <w:p w:rsidR="00B07282" w:rsidRDefault="004E1B2C">
      <w:pPr>
        <w:pStyle w:val="Heading1"/>
        <w:spacing w:before="1"/>
        <w:ind w:left="38"/>
      </w:pP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</w:p>
    <w:p w:rsidR="00B07282" w:rsidRDefault="00B07282">
      <w:pPr>
        <w:pStyle w:val="Corpodeltesto"/>
        <w:spacing w:before="13"/>
        <w:rPr>
          <w:b/>
          <w:sz w:val="17"/>
        </w:rPr>
      </w:pPr>
    </w:p>
    <w:p w:rsidR="00B07282" w:rsidRDefault="004E1B2C">
      <w:pPr>
        <w:ind w:left="35" w:right="33"/>
        <w:jc w:val="center"/>
        <w:rPr>
          <w:b/>
          <w:sz w:val="18"/>
        </w:rPr>
      </w:pPr>
      <w:r>
        <w:rPr>
          <w:b/>
          <w:sz w:val="18"/>
        </w:rPr>
        <w:t>Articolo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</w:p>
    <w:p w:rsidR="00B07282" w:rsidRDefault="00B07282">
      <w:pPr>
        <w:pStyle w:val="Corpodeltesto"/>
        <w:rPr>
          <w:b/>
        </w:rPr>
      </w:pPr>
    </w:p>
    <w:p w:rsidR="00B07282" w:rsidRDefault="004E1B2C">
      <w:pPr>
        <w:pStyle w:val="Corpodeltesto"/>
        <w:ind w:left="112" w:right="101"/>
        <w:jc w:val="both"/>
      </w:pP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Patto</w:t>
      </w:r>
      <w:r>
        <w:rPr>
          <w:spacing w:val="9"/>
        </w:rPr>
        <w:t xml:space="preserve"> </w:t>
      </w:r>
      <w:r>
        <w:t>d’integrità</w:t>
      </w:r>
      <w:r>
        <w:rPr>
          <w:spacing w:val="12"/>
        </w:rPr>
        <w:t xml:space="preserve"> </w:t>
      </w:r>
      <w:r>
        <w:t>stabilisce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formale</w:t>
      </w:r>
      <w:r>
        <w:rPr>
          <w:spacing w:val="10"/>
        </w:rPr>
        <w:t xml:space="preserve"> </w:t>
      </w:r>
      <w:r>
        <w:t>obbligazione</w:t>
      </w:r>
      <w:r>
        <w:rPr>
          <w:spacing w:val="1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Ditta</w:t>
      </w:r>
      <w:r>
        <w:rPr>
          <w:spacing w:val="9"/>
        </w:rPr>
        <w:t xml:space="preserve"> </w:t>
      </w:r>
      <w:r>
        <w:t>che,</w:t>
      </w:r>
      <w:r>
        <w:rPr>
          <w:spacing w:val="11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gara</w:t>
      </w:r>
      <w:r>
        <w:rPr>
          <w:spacing w:val="-5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:rsidR="00B07282" w:rsidRDefault="00B07282">
      <w:pPr>
        <w:jc w:val="both"/>
        <w:sectPr w:rsidR="00B07282">
          <w:footerReference w:type="default" r:id="rId9"/>
          <w:type w:val="continuous"/>
          <w:pgSz w:w="11900" w:h="16840"/>
          <w:pgMar w:top="1480" w:right="880" w:bottom="1680" w:left="1020" w:header="720" w:footer="1484" w:gutter="0"/>
          <w:pgNumType w:start="1"/>
          <w:cols w:space="720"/>
        </w:sectPr>
      </w:pP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3"/>
        </w:tabs>
        <w:spacing w:before="72"/>
        <w:ind w:right="101"/>
        <w:rPr>
          <w:sz w:val="18"/>
        </w:rPr>
      </w:pPr>
      <w:r>
        <w:rPr>
          <w:sz w:val="18"/>
        </w:rPr>
        <w:lastRenderedPageBreak/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conformare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propri</w:t>
      </w:r>
      <w:r>
        <w:rPr>
          <w:spacing w:val="1"/>
          <w:sz w:val="18"/>
        </w:rPr>
        <w:t xml:space="preserve"> </w:t>
      </w:r>
      <w:r>
        <w:rPr>
          <w:sz w:val="18"/>
        </w:rPr>
        <w:t>comportamenti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principi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lealtà,</w:t>
      </w:r>
      <w:r>
        <w:rPr>
          <w:spacing w:val="1"/>
          <w:sz w:val="18"/>
        </w:rPr>
        <w:t xml:space="preserve"> </w:t>
      </w:r>
      <w:r>
        <w:rPr>
          <w:sz w:val="18"/>
        </w:rPr>
        <w:t>trasparenza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correttezza,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offrire,</w:t>
      </w:r>
      <w:r>
        <w:rPr>
          <w:spacing w:val="1"/>
          <w:sz w:val="18"/>
        </w:rPr>
        <w:t xml:space="preserve"> </w:t>
      </w:r>
      <w:r>
        <w:rPr>
          <w:sz w:val="18"/>
        </w:rPr>
        <w:t>accettare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richiedere</w:t>
      </w:r>
      <w:r>
        <w:rPr>
          <w:spacing w:val="1"/>
          <w:sz w:val="18"/>
        </w:rPr>
        <w:t xml:space="preserve"> </w:t>
      </w:r>
      <w:r>
        <w:rPr>
          <w:sz w:val="18"/>
        </w:rPr>
        <w:t>somme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denaro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qualsiasi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ricompensa,</w:t>
      </w:r>
      <w:r>
        <w:rPr>
          <w:spacing w:val="1"/>
          <w:sz w:val="18"/>
        </w:rPr>
        <w:t xml:space="preserve"> </w:t>
      </w:r>
      <w:r>
        <w:rPr>
          <w:sz w:val="18"/>
        </w:rPr>
        <w:t>vantaggio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beneficio,</w:t>
      </w:r>
      <w:r>
        <w:rPr>
          <w:spacing w:val="53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che indirettamente tramite intermediari, al fine dell’assegnazione del contratto e/o al fine di</w:t>
      </w:r>
      <w:r>
        <w:rPr>
          <w:spacing w:val="1"/>
          <w:sz w:val="18"/>
        </w:rPr>
        <w:t xml:space="preserve"> </w:t>
      </w:r>
      <w:r>
        <w:rPr>
          <w:sz w:val="18"/>
        </w:rPr>
        <w:t>distorcerne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relativa corretta esecuzione;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3"/>
        </w:tabs>
        <w:ind w:right="102"/>
        <w:rPr>
          <w:sz w:val="18"/>
        </w:rPr>
      </w:pPr>
      <w:r>
        <w:rPr>
          <w:sz w:val="18"/>
        </w:rPr>
        <w:t>a segnalare alla stazione appaltante qualsiasi tentativo di turbativa, irregolarità o distorsione nelle fasi di</w:t>
      </w:r>
      <w:r>
        <w:rPr>
          <w:spacing w:val="1"/>
          <w:sz w:val="18"/>
        </w:rPr>
        <w:t xml:space="preserve"> </w:t>
      </w:r>
      <w:r>
        <w:rPr>
          <w:sz w:val="18"/>
        </w:rPr>
        <w:t>svolgimento della gara e/o durante l’esecuzione dei contratti, da parte di ogni interessato o addetto o di</w:t>
      </w:r>
      <w:r>
        <w:rPr>
          <w:spacing w:val="1"/>
          <w:sz w:val="18"/>
        </w:rPr>
        <w:t xml:space="preserve"> </w:t>
      </w:r>
      <w:r>
        <w:rPr>
          <w:sz w:val="18"/>
        </w:rPr>
        <w:t>chiunque</w:t>
      </w:r>
      <w:r>
        <w:rPr>
          <w:spacing w:val="-3"/>
          <w:sz w:val="18"/>
        </w:rPr>
        <w:t xml:space="preserve"> </w:t>
      </w:r>
      <w:r>
        <w:rPr>
          <w:sz w:val="18"/>
        </w:rPr>
        <w:t>possa</w:t>
      </w:r>
      <w:r>
        <w:rPr>
          <w:spacing w:val="-3"/>
          <w:sz w:val="18"/>
        </w:rPr>
        <w:t xml:space="preserve"> </w:t>
      </w:r>
      <w:r>
        <w:rPr>
          <w:sz w:val="18"/>
        </w:rPr>
        <w:t>influenzare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decisioni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gara in oggetto;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3"/>
        </w:tabs>
        <w:ind w:right="105"/>
        <w:rPr>
          <w:sz w:val="18"/>
        </w:rPr>
      </w:pPr>
      <w:r>
        <w:rPr>
          <w:sz w:val="18"/>
        </w:rPr>
        <w:t>ad assicurare di non trovarsi in situazioni di controllo o di collegamento (formale e/o sostanziale) con altri</w:t>
      </w:r>
      <w:r>
        <w:rPr>
          <w:spacing w:val="1"/>
          <w:sz w:val="18"/>
        </w:rPr>
        <w:t xml:space="preserve"> </w:t>
      </w:r>
      <w:r>
        <w:rPr>
          <w:sz w:val="18"/>
        </w:rPr>
        <w:t>concorrenti 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non si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accordata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accorderà</w:t>
      </w:r>
      <w:r>
        <w:rPr>
          <w:spacing w:val="-3"/>
          <w:sz w:val="18"/>
        </w:rPr>
        <w:t xml:space="preserve"> </w:t>
      </w:r>
      <w:r>
        <w:rPr>
          <w:sz w:val="18"/>
        </w:rPr>
        <w:t>con altri</w:t>
      </w:r>
      <w:r>
        <w:rPr>
          <w:spacing w:val="-3"/>
          <w:sz w:val="18"/>
        </w:rPr>
        <w:t xml:space="preserve"> </w:t>
      </w:r>
      <w:r>
        <w:rPr>
          <w:sz w:val="18"/>
        </w:rPr>
        <w:t>partecipanti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gara;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3"/>
        </w:tabs>
        <w:ind w:right="102"/>
        <w:rPr>
          <w:sz w:val="18"/>
        </w:rPr>
      </w:pPr>
      <w:r>
        <w:rPr>
          <w:sz w:val="18"/>
        </w:rPr>
        <w:t>ad informare puntualmente tutto il personale, di cui si avvale, del presente Patto di integrità e degli obblighi</w:t>
      </w:r>
      <w:r>
        <w:rPr>
          <w:spacing w:val="-5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contenuti;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3"/>
        </w:tabs>
        <w:ind w:right="105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vigilare</w:t>
      </w:r>
      <w:r>
        <w:rPr>
          <w:spacing w:val="1"/>
          <w:sz w:val="18"/>
        </w:rPr>
        <w:t xml:space="preserve"> </w:t>
      </w:r>
      <w:r>
        <w:rPr>
          <w:sz w:val="18"/>
        </w:rPr>
        <w:t>affinché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impegni</w:t>
      </w:r>
      <w:r>
        <w:rPr>
          <w:spacing w:val="1"/>
          <w:sz w:val="18"/>
        </w:rPr>
        <w:t xml:space="preserve"> </w:t>
      </w:r>
      <w:r>
        <w:rPr>
          <w:sz w:val="18"/>
        </w:rPr>
        <w:t>sopra</w:t>
      </w:r>
      <w:r>
        <w:rPr>
          <w:spacing w:val="1"/>
          <w:sz w:val="18"/>
        </w:rPr>
        <w:t xml:space="preserve"> </w:t>
      </w:r>
      <w:r>
        <w:rPr>
          <w:sz w:val="18"/>
        </w:rPr>
        <w:t>indicati</w:t>
      </w:r>
      <w:r>
        <w:rPr>
          <w:spacing w:val="1"/>
          <w:sz w:val="18"/>
        </w:rPr>
        <w:t xml:space="preserve"> </w:t>
      </w:r>
      <w:r>
        <w:rPr>
          <w:sz w:val="18"/>
        </w:rPr>
        <w:t>siano</w:t>
      </w:r>
      <w:r>
        <w:rPr>
          <w:spacing w:val="1"/>
          <w:sz w:val="18"/>
        </w:rPr>
        <w:t xml:space="preserve"> </w:t>
      </w:r>
      <w:r>
        <w:rPr>
          <w:sz w:val="18"/>
        </w:rPr>
        <w:t>osservati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collaboratori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53"/>
          <w:sz w:val="18"/>
        </w:rPr>
        <w:t xml:space="preserve"> </w:t>
      </w:r>
      <w:r>
        <w:rPr>
          <w:sz w:val="18"/>
        </w:rPr>
        <w:t>dipendenti</w:t>
      </w:r>
      <w:r>
        <w:rPr>
          <w:spacing w:val="1"/>
          <w:sz w:val="18"/>
        </w:rPr>
        <w:t xml:space="preserve"> </w:t>
      </w:r>
      <w:r>
        <w:rPr>
          <w:sz w:val="18"/>
        </w:rPr>
        <w:t>nell’esercizio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compiti</w:t>
      </w:r>
      <w:r>
        <w:rPr>
          <w:spacing w:val="-2"/>
          <w:sz w:val="18"/>
        </w:rPr>
        <w:t xml:space="preserve"> </w:t>
      </w:r>
      <w:r>
        <w:rPr>
          <w:sz w:val="18"/>
        </w:rPr>
        <w:t>loro assegnati;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3"/>
        </w:tabs>
        <w:ind w:right="101"/>
        <w:rPr>
          <w:sz w:val="18"/>
        </w:rPr>
      </w:pPr>
      <w:r>
        <w:rPr>
          <w:sz w:val="18"/>
        </w:rPr>
        <w:t>a denunciare alla Pubblica Autorità competente ogni irregolarità o distorsione di cui sia venuta a conoscenza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quanto attiene</w:t>
      </w:r>
      <w:r>
        <w:rPr>
          <w:spacing w:val="-2"/>
          <w:sz w:val="18"/>
        </w:rPr>
        <w:t xml:space="preserve"> </w:t>
      </w:r>
      <w:r>
        <w:rPr>
          <w:sz w:val="18"/>
        </w:rPr>
        <w:t>l’attività 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all’oggetto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gara</w:t>
      </w:r>
      <w:r>
        <w:rPr>
          <w:spacing w:val="-3"/>
          <w:sz w:val="18"/>
        </w:rPr>
        <w:t xml:space="preserve"> </w:t>
      </w:r>
      <w:r>
        <w:rPr>
          <w:sz w:val="18"/>
        </w:rPr>
        <w:t>in causa.</w:t>
      </w:r>
    </w:p>
    <w:p w:rsidR="00B07282" w:rsidRDefault="00B07282">
      <w:pPr>
        <w:pStyle w:val="Corpodeltesto"/>
        <w:spacing w:before="12"/>
        <w:rPr>
          <w:sz w:val="35"/>
        </w:rPr>
      </w:pPr>
    </w:p>
    <w:p w:rsidR="00B07282" w:rsidRDefault="004E1B2C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2</w:t>
      </w:r>
    </w:p>
    <w:p w:rsidR="00B07282" w:rsidRDefault="00B07282">
      <w:pPr>
        <w:pStyle w:val="Corpodeltesto"/>
        <w:rPr>
          <w:b/>
        </w:rPr>
      </w:pPr>
    </w:p>
    <w:p w:rsidR="00B07282" w:rsidRDefault="004E1B2C">
      <w:pPr>
        <w:pStyle w:val="Corpodeltesto"/>
        <w:ind w:left="112"/>
      </w:pPr>
      <w:r>
        <w:t>La</w:t>
      </w:r>
      <w:r>
        <w:rPr>
          <w:spacing w:val="24"/>
        </w:rPr>
        <w:t xml:space="preserve"> </w:t>
      </w:r>
      <w:r>
        <w:t>ditta,</w:t>
      </w:r>
      <w:r>
        <w:rPr>
          <w:spacing w:val="26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d’ora,</w:t>
      </w:r>
      <w:r>
        <w:rPr>
          <w:spacing w:val="28"/>
        </w:rPr>
        <w:t xml:space="preserve"> </w:t>
      </w:r>
      <w:r>
        <w:t>accetta</w:t>
      </w:r>
      <w:r>
        <w:rPr>
          <w:spacing w:val="27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mancato</w:t>
      </w:r>
      <w:r>
        <w:rPr>
          <w:spacing w:val="27"/>
        </w:rPr>
        <w:t xml:space="preserve"> </w:t>
      </w:r>
      <w:r>
        <w:t>rispetto</w:t>
      </w:r>
      <w:r>
        <w:rPr>
          <w:spacing w:val="27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impegni</w:t>
      </w:r>
      <w:r>
        <w:rPr>
          <w:spacing w:val="27"/>
        </w:rPr>
        <w:t xml:space="preserve"> </w:t>
      </w:r>
      <w:r>
        <w:t>anticorruzione</w:t>
      </w:r>
      <w:r>
        <w:rPr>
          <w:spacing w:val="27"/>
        </w:rPr>
        <w:t xml:space="preserve"> </w:t>
      </w:r>
      <w:r>
        <w:t>assunti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presente</w:t>
      </w:r>
      <w:r>
        <w:rPr>
          <w:spacing w:val="-51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integrità,</w:t>
      </w:r>
      <w:r>
        <w:rPr>
          <w:spacing w:val="-2"/>
        </w:rPr>
        <w:t xml:space="preserve"> </w:t>
      </w:r>
      <w:r>
        <w:t>comunque accertato</w:t>
      </w:r>
      <w:r>
        <w:rPr>
          <w:spacing w:val="-1"/>
        </w:rPr>
        <w:t xml:space="preserve"> </w:t>
      </w:r>
      <w:r>
        <w:t>dall’Amministrazione,</w:t>
      </w:r>
      <w:r>
        <w:rPr>
          <w:spacing w:val="-2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sanzioni: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jc w:val="left"/>
        <w:rPr>
          <w:sz w:val="18"/>
        </w:rPr>
      </w:pPr>
      <w:r>
        <w:rPr>
          <w:sz w:val="18"/>
        </w:rPr>
        <w:t>esclusione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gara;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 w:line="250" w:lineRule="exact"/>
        <w:ind w:hanging="361"/>
        <w:jc w:val="left"/>
        <w:rPr>
          <w:sz w:val="18"/>
        </w:rPr>
      </w:pPr>
      <w:r>
        <w:rPr>
          <w:sz w:val="18"/>
        </w:rPr>
        <w:t>escussione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cauzione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validità</w:t>
      </w:r>
      <w:r>
        <w:rPr>
          <w:spacing w:val="-5"/>
          <w:sz w:val="18"/>
        </w:rPr>
        <w:t xml:space="preserve"> </w:t>
      </w:r>
      <w:r>
        <w:rPr>
          <w:sz w:val="18"/>
        </w:rPr>
        <w:t>dell’offerta;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50" w:lineRule="exact"/>
        <w:ind w:hanging="361"/>
        <w:jc w:val="left"/>
        <w:rPr>
          <w:sz w:val="18"/>
        </w:rPr>
      </w:pPr>
      <w:r>
        <w:rPr>
          <w:sz w:val="18"/>
        </w:rPr>
        <w:t>risoluzione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contratto;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escussione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cauzione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buona</w:t>
      </w:r>
      <w:r>
        <w:rPr>
          <w:spacing w:val="-5"/>
          <w:sz w:val="18"/>
        </w:rPr>
        <w:t xml:space="preserve"> </w:t>
      </w:r>
      <w:r>
        <w:rPr>
          <w:sz w:val="18"/>
        </w:rPr>
        <w:t>esecuzione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contratto;</w:t>
      </w:r>
    </w:p>
    <w:p w:rsidR="00B07282" w:rsidRDefault="004E1B2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esclusione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3"/>
          <w:sz w:val="18"/>
        </w:rPr>
        <w:t xml:space="preserve"> </w:t>
      </w:r>
      <w:r>
        <w:rPr>
          <w:sz w:val="18"/>
        </w:rPr>
        <w:t>dalle</w:t>
      </w:r>
      <w:r>
        <w:rPr>
          <w:spacing w:val="-3"/>
          <w:sz w:val="18"/>
        </w:rPr>
        <w:t xml:space="preserve"> </w:t>
      </w:r>
      <w:r>
        <w:rPr>
          <w:sz w:val="18"/>
        </w:rPr>
        <w:t>gare</w:t>
      </w:r>
      <w:r>
        <w:rPr>
          <w:spacing w:val="-3"/>
          <w:sz w:val="18"/>
        </w:rPr>
        <w:t xml:space="preserve"> </w:t>
      </w:r>
      <w:r>
        <w:rPr>
          <w:sz w:val="18"/>
        </w:rPr>
        <w:t>indette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stazione</w:t>
      </w:r>
      <w:r>
        <w:rPr>
          <w:spacing w:val="-3"/>
          <w:sz w:val="18"/>
        </w:rPr>
        <w:t xml:space="preserve"> </w:t>
      </w:r>
      <w:r>
        <w:rPr>
          <w:sz w:val="18"/>
        </w:rPr>
        <w:t>appaltante</w:t>
      </w:r>
      <w:r>
        <w:rPr>
          <w:spacing w:val="-3"/>
          <w:sz w:val="18"/>
        </w:rPr>
        <w:t xml:space="preserve"> </w:t>
      </w:r>
      <w:r>
        <w:rPr>
          <w:sz w:val="18"/>
        </w:rPr>
        <w:t>per 5</w:t>
      </w:r>
      <w:r>
        <w:rPr>
          <w:spacing w:val="-2"/>
          <w:sz w:val="18"/>
        </w:rPr>
        <w:t xml:space="preserve"> </w:t>
      </w:r>
      <w:r>
        <w:rPr>
          <w:sz w:val="18"/>
        </w:rPr>
        <w:t>anni.</w:t>
      </w:r>
    </w:p>
    <w:p w:rsidR="00B07282" w:rsidRDefault="00B07282">
      <w:pPr>
        <w:pStyle w:val="Corpodeltesto"/>
      </w:pPr>
    </w:p>
    <w:p w:rsidR="00B07282" w:rsidRDefault="004E1B2C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3</w:t>
      </w:r>
    </w:p>
    <w:p w:rsidR="00B07282" w:rsidRDefault="00B07282">
      <w:pPr>
        <w:pStyle w:val="Corpodeltesto"/>
        <w:rPr>
          <w:b/>
        </w:rPr>
      </w:pPr>
    </w:p>
    <w:p w:rsidR="00B07282" w:rsidRDefault="004E1B2C">
      <w:pPr>
        <w:pStyle w:val="Corpodeltesto"/>
        <w:ind w:left="112" w:right="102"/>
        <w:jc w:val="both"/>
      </w:pPr>
      <w:r>
        <w:t>Il contenuto del Patto di integrità e le relative sanzioni applicabili resteranno in vigore sino alla completa esecuzione</w:t>
      </w:r>
      <w:r>
        <w:rPr>
          <w:spacing w:val="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contratto.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Patto</w:t>
      </w:r>
      <w:r>
        <w:rPr>
          <w:spacing w:val="27"/>
        </w:rPr>
        <w:t xml:space="preserve"> </w:t>
      </w:r>
      <w:r>
        <w:t>dovrà</w:t>
      </w:r>
      <w:r>
        <w:rPr>
          <w:spacing w:val="30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richiamato</w:t>
      </w:r>
      <w:r>
        <w:rPr>
          <w:spacing w:val="28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t>contratto</w:t>
      </w:r>
      <w:r>
        <w:rPr>
          <w:spacing w:val="30"/>
        </w:rPr>
        <w:t xml:space="preserve"> </w:t>
      </w:r>
      <w:r>
        <w:t>quale</w:t>
      </w:r>
      <w:r>
        <w:rPr>
          <w:spacing w:val="31"/>
        </w:rPr>
        <w:t xml:space="preserve"> </w:t>
      </w:r>
      <w:r>
        <w:t>allegato</w:t>
      </w:r>
      <w:r>
        <w:rPr>
          <w:spacing w:val="29"/>
        </w:rPr>
        <w:t xml:space="preserve"> </w:t>
      </w:r>
      <w:r>
        <w:t>allo</w:t>
      </w:r>
      <w:r>
        <w:rPr>
          <w:spacing w:val="28"/>
        </w:rPr>
        <w:t xml:space="preserve"> </w:t>
      </w:r>
      <w:r>
        <w:t>stesso</w:t>
      </w:r>
      <w:r>
        <w:rPr>
          <w:spacing w:val="27"/>
        </w:rPr>
        <w:t xml:space="preserve"> </w:t>
      </w:r>
      <w:r>
        <w:t>onde</w:t>
      </w:r>
      <w:r>
        <w:rPr>
          <w:spacing w:val="31"/>
        </w:rPr>
        <w:t xml:space="preserve"> </w:t>
      </w:r>
      <w:r>
        <w:t>formarne</w:t>
      </w:r>
      <w:r>
        <w:rPr>
          <w:spacing w:val="-5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integrante,</w:t>
      </w:r>
      <w:r>
        <w:rPr>
          <w:spacing w:val="-1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pattizia.</w:t>
      </w:r>
    </w:p>
    <w:p w:rsidR="00B07282" w:rsidRDefault="00B07282">
      <w:pPr>
        <w:pStyle w:val="Corpodeltesto"/>
        <w:spacing w:before="11"/>
        <w:rPr>
          <w:sz w:val="10"/>
        </w:rPr>
      </w:pPr>
    </w:p>
    <w:p w:rsidR="00B07282" w:rsidRDefault="004E1B2C">
      <w:pPr>
        <w:pStyle w:val="Heading1"/>
        <w:spacing w:before="100"/>
      </w:pPr>
      <w:r>
        <w:t>Articolo</w:t>
      </w:r>
      <w:r>
        <w:rPr>
          <w:spacing w:val="-2"/>
        </w:rPr>
        <w:t xml:space="preserve"> </w:t>
      </w:r>
      <w:r>
        <w:t>4</w:t>
      </w:r>
    </w:p>
    <w:p w:rsidR="00B07282" w:rsidRDefault="00B07282">
      <w:pPr>
        <w:pStyle w:val="Corpodeltesto"/>
        <w:rPr>
          <w:b/>
        </w:rPr>
      </w:pPr>
    </w:p>
    <w:p w:rsidR="00B07282" w:rsidRDefault="004E1B2C">
      <w:pPr>
        <w:pStyle w:val="Corpodeltesto"/>
        <w:ind w:left="112" w:right="104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pagina,</w:t>
      </w:r>
      <w:r>
        <w:rPr>
          <w:spacing w:val="1"/>
        </w:rPr>
        <w:t xml:space="preserve"> </w:t>
      </w:r>
      <w:r>
        <w:t>dal</w:t>
      </w:r>
      <w:r>
        <w:rPr>
          <w:spacing w:val="53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 della ditta partecipante ovvero, in caso di consorzi o raggruppamenti temporanei di imprese, dal</w:t>
      </w:r>
      <w:r>
        <w:rPr>
          <w:spacing w:val="1"/>
        </w:rPr>
        <w:t xml:space="preserve"> </w:t>
      </w:r>
      <w:r>
        <w:t>rappresentante degli stessi e deve essere presentato unitamente all'offerta. La mancata consegna di tale Patto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 comporterà</w:t>
      </w:r>
      <w:r>
        <w:rPr>
          <w:spacing w:val="-3"/>
        </w:rPr>
        <w:t xml:space="preserve"> </w:t>
      </w:r>
      <w:r>
        <w:t>l'esclusione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gara.</w:t>
      </w:r>
    </w:p>
    <w:p w:rsidR="00B07282" w:rsidRDefault="00B07282">
      <w:pPr>
        <w:pStyle w:val="Corpodeltesto"/>
        <w:spacing w:before="13"/>
        <w:rPr>
          <w:sz w:val="17"/>
        </w:rPr>
      </w:pPr>
    </w:p>
    <w:p w:rsidR="00B07282" w:rsidRDefault="004E1B2C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5</w:t>
      </w:r>
    </w:p>
    <w:p w:rsidR="00B07282" w:rsidRDefault="00B07282">
      <w:pPr>
        <w:pStyle w:val="Corpodeltesto"/>
        <w:spacing w:before="13"/>
        <w:rPr>
          <w:b/>
          <w:sz w:val="17"/>
        </w:rPr>
      </w:pPr>
    </w:p>
    <w:p w:rsidR="00B07282" w:rsidRDefault="004E1B2C">
      <w:pPr>
        <w:pStyle w:val="Corpodeltesto"/>
        <w:spacing w:before="1"/>
        <w:ind w:left="112" w:right="102"/>
        <w:jc w:val="both"/>
      </w:pPr>
      <w:r>
        <w:t>Ogni controversia relativa all’interpretazione ed esecuzione del Patto d’integrità fra la stazione appaltante ed i</w:t>
      </w:r>
      <w:r>
        <w:rPr>
          <w:spacing w:val="1"/>
        </w:rPr>
        <w:t xml:space="preserve"> </w:t>
      </w:r>
      <w:r>
        <w:t>concorrenti 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sarà risolta</w:t>
      </w:r>
      <w:r>
        <w:rPr>
          <w:spacing w:val="-4"/>
        </w:rPr>
        <w:t xml:space="preserve"> </w:t>
      </w:r>
      <w:r>
        <w:t>dall’Autorità</w:t>
      </w:r>
      <w:r>
        <w:rPr>
          <w:spacing w:val="-3"/>
        </w:rPr>
        <w:t xml:space="preserve"> </w:t>
      </w:r>
      <w:r>
        <w:t>Giudiziaria competente.</w:t>
      </w:r>
    </w:p>
    <w:p w:rsidR="00B07282" w:rsidRDefault="00B07282">
      <w:pPr>
        <w:pStyle w:val="Corpodeltesto"/>
        <w:spacing w:before="11"/>
        <w:rPr>
          <w:sz w:val="28"/>
        </w:rPr>
      </w:pPr>
    </w:p>
    <w:p w:rsidR="00B07282" w:rsidRDefault="004E1B2C">
      <w:pPr>
        <w:pStyle w:val="Corpodeltesto"/>
        <w:spacing w:before="100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………………….</w:t>
      </w:r>
    </w:p>
    <w:p w:rsidR="00B07282" w:rsidRDefault="00B07282">
      <w:pPr>
        <w:pStyle w:val="Corpodeltesto"/>
      </w:pPr>
    </w:p>
    <w:p w:rsidR="00B07282" w:rsidRDefault="004E1B2C">
      <w:pPr>
        <w:pStyle w:val="Corpodeltesto"/>
        <w:ind w:right="2007"/>
        <w:jc w:val="right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Ditta:</w:t>
      </w:r>
    </w:p>
    <w:p w:rsidR="00B07282" w:rsidRDefault="00B07282">
      <w:pPr>
        <w:pStyle w:val="Corpodeltesto"/>
        <w:rPr>
          <w:sz w:val="20"/>
        </w:rPr>
      </w:pPr>
    </w:p>
    <w:p w:rsidR="00B07282" w:rsidRDefault="00154F4D">
      <w:pPr>
        <w:pStyle w:val="Corpodeltesto"/>
        <w:spacing w:before="5"/>
        <w:rPr>
          <w:sz w:val="10"/>
        </w:rPr>
      </w:pPr>
      <w:r w:rsidRPr="00154F4D">
        <w:pict>
          <v:shape id="_x0000_s2051" style="position:absolute;margin-left:375.25pt;margin-top:9.65pt;width:107.2pt;height:.1pt;z-index:-15728640;mso-wrap-distance-left:0;mso-wrap-distance-right:0;mso-position-horizontal-relative:page" coordorigin="7505,193" coordsize="2144,0" path="m7505,193r2143,e" filled="f" strokeweight=".28806mm">
            <v:path arrowok="t"/>
            <w10:wrap type="topAndBottom" anchorx="page"/>
          </v:shape>
        </w:pict>
      </w:r>
    </w:p>
    <w:p w:rsidR="00B07282" w:rsidRDefault="00B07282">
      <w:pPr>
        <w:pStyle w:val="Corpodeltesto"/>
        <w:spacing w:before="3"/>
        <w:rPr>
          <w:sz w:val="10"/>
        </w:rPr>
      </w:pPr>
    </w:p>
    <w:p w:rsidR="00B07282" w:rsidRDefault="004E1B2C">
      <w:pPr>
        <w:pStyle w:val="Corpodeltesto"/>
        <w:spacing w:before="100"/>
        <w:ind w:left="6597"/>
      </w:pPr>
      <w:r>
        <w:t>(il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</w:t>
      </w:r>
    </w:p>
    <w:p w:rsidR="00B07282" w:rsidRDefault="00B07282">
      <w:pPr>
        <w:pStyle w:val="Corpodeltesto"/>
        <w:rPr>
          <w:sz w:val="20"/>
        </w:rPr>
      </w:pPr>
    </w:p>
    <w:p w:rsidR="00B07282" w:rsidRDefault="00154F4D">
      <w:pPr>
        <w:pStyle w:val="Corpodeltesto"/>
        <w:spacing w:before="5"/>
        <w:rPr>
          <w:sz w:val="10"/>
        </w:rPr>
      </w:pPr>
      <w:r w:rsidRPr="00154F4D">
        <w:pict>
          <v:shape id="_x0000_s2050" style="position:absolute;margin-left:380.85pt;margin-top:9.65pt;width:101.55pt;height:.1pt;z-index:-15728128;mso-wrap-distance-left:0;mso-wrap-distance-right:0;mso-position-horizontal-relative:page" coordorigin="7617,193" coordsize="2031,0" path="m7617,193r2031,e" filled="f" strokeweight=".28806mm">
            <v:path arrowok="t"/>
            <w10:wrap type="topAndBottom" anchorx="page"/>
          </v:shape>
        </w:pict>
      </w:r>
    </w:p>
    <w:p w:rsidR="00B07282" w:rsidRDefault="004E1B2C">
      <w:pPr>
        <w:spacing w:line="242" w:lineRule="exact"/>
        <w:ind w:right="1625"/>
        <w:jc w:val="right"/>
        <w:rPr>
          <w:i/>
          <w:sz w:val="18"/>
        </w:rPr>
      </w:pPr>
      <w:r>
        <w:rPr>
          <w:i/>
          <w:sz w:val="18"/>
        </w:rPr>
        <w:t>(firma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leggibile)</w:t>
      </w:r>
    </w:p>
    <w:sectPr w:rsidR="00B07282" w:rsidSect="00B07282">
      <w:pgSz w:w="11900" w:h="16840"/>
      <w:pgMar w:top="920" w:right="880" w:bottom="1680" w:left="1020" w:header="0" w:footer="1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39" w:rsidRDefault="006F2939" w:rsidP="00B07282">
      <w:r>
        <w:separator/>
      </w:r>
    </w:p>
  </w:endnote>
  <w:endnote w:type="continuationSeparator" w:id="0">
    <w:p w:rsidR="006F2939" w:rsidRDefault="006F2939" w:rsidP="00B0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82" w:rsidRDefault="00154F4D">
    <w:pPr>
      <w:pStyle w:val="Corpodeltesto"/>
      <w:spacing w:line="14" w:lineRule="auto"/>
      <w:rPr>
        <w:sz w:val="20"/>
      </w:rPr>
    </w:pPr>
    <w:r w:rsidRPr="00154F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1pt;margin-top:756.8pt;width:11.6pt;height:13.05pt;z-index:-251658752;mso-position-horizontal-relative:page;mso-position-vertical-relative:page" filled="f" stroked="f">
          <v:textbox inset="0,0,0,0">
            <w:txbxContent>
              <w:p w:rsidR="00B07282" w:rsidRDefault="00154F4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E1B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AF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39" w:rsidRDefault="006F2939" w:rsidP="00B07282">
      <w:r>
        <w:separator/>
      </w:r>
    </w:p>
  </w:footnote>
  <w:footnote w:type="continuationSeparator" w:id="0">
    <w:p w:rsidR="006F2939" w:rsidRDefault="006F2939" w:rsidP="00B07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0E01"/>
    <w:multiLevelType w:val="hybridMultilevel"/>
    <w:tmpl w:val="AD4AA3EC"/>
    <w:lvl w:ilvl="0" w:tplc="3C1A3F6A">
      <w:numFmt w:val="bullet"/>
      <w:lvlText w:val="-"/>
      <w:lvlJc w:val="left"/>
      <w:pPr>
        <w:ind w:left="112" w:hanging="145"/>
      </w:pPr>
      <w:rPr>
        <w:rFonts w:ascii="Comic Sans MS" w:eastAsia="Comic Sans MS" w:hAnsi="Comic Sans MS" w:cs="Comic Sans MS" w:hint="default"/>
        <w:w w:val="99"/>
        <w:sz w:val="18"/>
        <w:szCs w:val="18"/>
        <w:lang w:val="it-IT" w:eastAsia="en-US" w:bidi="ar-SA"/>
      </w:rPr>
    </w:lvl>
    <w:lvl w:ilvl="1" w:tplc="1AC42F0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0518B134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3" w:tplc="B54826E2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0B0E83A4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5" w:tplc="8B524372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6" w:tplc="D93A0AAA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7E1EA49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E3E8B81E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07282"/>
    <w:rsid w:val="00154F4D"/>
    <w:rsid w:val="003C4298"/>
    <w:rsid w:val="004E1B2C"/>
    <w:rsid w:val="005C5AFB"/>
    <w:rsid w:val="006F2939"/>
    <w:rsid w:val="00B07282"/>
    <w:rsid w:val="00D2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7282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728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7282"/>
    <w:pPr>
      <w:ind w:left="35" w:right="33"/>
      <w:jc w:val="center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B07282"/>
    <w:pPr>
      <w:spacing w:before="22"/>
      <w:ind w:left="5205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07282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072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2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integrità</dc:title>
  <dc:creator>sc0332</dc:creator>
  <cp:lastModifiedBy>sc0025</cp:lastModifiedBy>
  <cp:revision>2</cp:revision>
  <dcterms:created xsi:type="dcterms:W3CDTF">2022-12-09T09:50:00Z</dcterms:created>
  <dcterms:modified xsi:type="dcterms:W3CDTF">2022-12-09T09:50:00Z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2022-09-05T00:00:00Z</vt:filetime>
  </property>
</Properties>
</file>