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 </w:t>
      </w:r>
    </w:p>
    <w:p w:rsidR="00000000" w:rsidDel="00000000" w:rsidP="00000000" w:rsidRDefault="00000000" w:rsidRPr="00000000" w14:paraId="00000006">
      <w:pPr>
        <w:widowControl w:val="0"/>
        <w:spacing w:before="398"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</w:t>
      </w:r>
      <w:r w:rsidDel="00000000" w:rsidR="00000000" w:rsidRPr="00000000">
        <w:rPr>
          <w:b w:val="1"/>
          <w:sz w:val="20"/>
          <w:szCs w:val="20"/>
          <w:rtl w:val="0"/>
        </w:rPr>
        <w:t xml:space="preserve"> SELEZIONE DI CORSISTI ALUNNI </w:t>
      </w:r>
      <w:r w:rsidDel="00000000" w:rsidR="00000000" w:rsidRPr="00000000">
        <w:rPr>
          <w:sz w:val="20"/>
          <w:szCs w:val="20"/>
          <w:rtl w:val="0"/>
        </w:rPr>
        <w:t xml:space="preserve">per la partecipazione alle attività del progetto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PUZZLE - Costruire competenze”</w:t>
      </w:r>
      <w:r w:rsidDel="00000000" w:rsidR="00000000" w:rsidRPr="00000000">
        <w:rPr>
          <w:sz w:val="20"/>
          <w:szCs w:val="20"/>
          <w:rtl w:val="0"/>
        </w:rPr>
        <w:t xml:space="preserve"> a valere sull’avviso pubblico prot. 9707 del 27/4/2021 –  Realizzazione di percorsi educativi volti al potenziamento delle competenze e per l’aggregazione e la socializzazione delle studentesse e degli studenti nell’emergenza Covid-19 </w:t>
      </w:r>
      <w:r w:rsidDel="00000000" w:rsidR="00000000" w:rsidRPr="00000000">
        <w:rPr>
          <w:sz w:val="20"/>
          <w:szCs w:val="20"/>
          <w:rtl w:val="0"/>
        </w:rPr>
        <w:t xml:space="preserve">(Apprendimento e socialità) </w:t>
      </w:r>
      <w:r w:rsidDel="00000000" w:rsidR="00000000" w:rsidRPr="00000000">
        <w:rPr>
          <w:sz w:val="20"/>
          <w:szCs w:val="20"/>
          <w:rtl w:val="0"/>
        </w:rPr>
        <w:t xml:space="preserve">-  Fondo Sociale Europeo (FSE). Lettera di autorizzazione prot.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10.1.1A-FSEPON-TO-2021-158 - CUP D39J21008110001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64" w:line="276" w:lineRule="auto"/>
        <w:ind w:right="3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____________________________________ chiede l’iscrizione del(la) proprio(a) figlio(a) ________________________________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frequentante nell’ A.S. 2021/2022 la classe _____________della scuola  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alla/e seguente/i attività che si svolgeranno il giovedì dalle 17,00 alle 18,30 nel periodo Ottobre 2021 - Giugno 2022 – presso la sede della scuola secondaria di 1° grado- “E. Fermi”.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(N.B.: BARRARE LA CASELLA DI SCELTA PER PARTECIPARE E, IN CASO DI PIU’ SCELTE, INDICARE IN NUMERO DI PREFERENZA)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2640"/>
        <w:gridCol w:w="1500"/>
        <w:gridCol w:w="1305"/>
        <w:tblGridChange w:id="0">
          <w:tblGrid>
            <w:gridCol w:w="3630"/>
            <w:gridCol w:w="2640"/>
            <w:gridCol w:w="1500"/>
            <w:gridCol w:w="130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10.1.1A- interventi per il successo scolastico degli studenti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di Preferenza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Vocinsieme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Giugno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Laboratorio di chitarra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Giugno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8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9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 /la sottoscritto/a dichiara di aver preso visione </w:t>
      </w:r>
      <w:r w:rsidDel="00000000" w:rsidR="00000000" w:rsidRPr="00000000">
        <w:rPr>
          <w:sz w:val="19"/>
          <w:szCs w:val="19"/>
          <w:rtl w:val="0"/>
        </w:rPr>
        <w:t xml:space="preserve">del bando</w:t>
      </w:r>
      <w:r w:rsidDel="00000000" w:rsidR="00000000" w:rsidRPr="00000000">
        <w:rPr>
          <w:sz w:val="19"/>
          <w:szCs w:val="19"/>
          <w:rtl w:val="0"/>
        </w:rPr>
        <w:t xml:space="preserve">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C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“PUZZLE - Costruire Competenze” per l’anno scolastico 2021/22. </w:t>
      </w:r>
    </w:p>
    <w:p w:rsidR="00000000" w:rsidDel="00000000" w:rsidP="00000000" w:rsidRDefault="00000000" w:rsidRPr="00000000" w14:paraId="0000001E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20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33" w:line="276" w:lineRule="auto"/>
        <w:ind w:left="52" w:right="30" w:firstLine="0"/>
        <w:jc w:val="right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sz w:val="19"/>
          <w:szCs w:val="19"/>
          <w:rtl w:val="0"/>
        </w:rPr>
        <w:t xml:space="preserve">DATA             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3C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GENITORI</w:t>
      </w:r>
    </w:p>
    <w:p w:rsidR="00000000" w:rsidDel="00000000" w:rsidP="00000000" w:rsidRDefault="00000000" w:rsidRPr="00000000" w14:paraId="0000003D">
      <w:pPr>
        <w:spacing w:after="200" w:line="240" w:lineRule="auto"/>
        <w:jc w:val="center"/>
        <w:rPr>
          <w:rFonts w:ascii="Gadugi" w:cs="Gadugi" w:eastAsia="Gadugi" w:hAnsi="Gadugi"/>
          <w:b w:val="1"/>
          <w:i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4"/>
          <w:szCs w:val="24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76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A5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spacing w:after="200" w:line="27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spacing w:before="268" w:line="276" w:lineRule="auto"/>
        <w:ind w:right="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C.F. 92090910487</w:t>
    </w:r>
  </w:p>
  <w:p w:rsidR="00000000" w:rsidDel="00000000" w:rsidP="00000000" w:rsidRDefault="00000000" w:rsidRPr="00000000" w14:paraId="000000BA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Codice Univoco Ufficio: UF6XQD</w:t>
    </w:r>
  </w:p>
  <w:p w:rsidR="00000000" w:rsidDel="00000000" w:rsidP="00000000" w:rsidRDefault="00000000" w:rsidRPr="00000000" w14:paraId="000000BB">
    <w:pPr>
      <w:keepNext w:val="1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0"/>
          <w:szCs w:val="20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0"/>
        <w:szCs w:val="20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D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BE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BF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C0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C1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