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Allegato 2 – Esperto Formatore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- Tabella di autovalutazione Candidato/a: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9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10"/>
        <w:gridCol w:w="948"/>
        <w:gridCol w:w="915"/>
        <w:gridCol w:w="3090"/>
        <w:gridCol w:w="2044"/>
        <w:tblGridChange w:id="0">
          <w:tblGrid>
            <w:gridCol w:w="3210"/>
            <w:gridCol w:w="948"/>
            <w:gridCol w:w="915"/>
            <w:gridCol w:w="3090"/>
            <w:gridCol w:w="2044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TITOLI FORMATIVI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TITOLI POSSEDUTI (ELENCARE TITOLI ED ESPERIENZE)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specifica attinente il progetto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non specifica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specifica attinente al progetto -  votazione fino a 90/110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specifica attinente al progetto - votazione da 91/110 a 100/110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specifica attinente al progetto - votazione da 101/110 a 110/110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specifica attinente al progetto – votazione  110 e lode/110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Altri titoli e specializzazioni: Master universitari, Dottorati di Ricerca, Corsi di Perfezionamento Universitario di durata non inferiore a 60 crediti formativi universitari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TITOLI PROFESSIONALI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TITOLI POSSEDUTI (ELENCARE TITOLI ED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Servizio prestato in qualità di insegnante nelle istituzioni del sistema nazionale dell’istruzione coerenti con l’area progettuale specifica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  per ogni anno completo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jc w:val="both"/>
              <w:rPr>
                <w:rFonts w:ascii="Arial" w:cs="Arial" w:eastAsia="Arial" w:hAnsi="Arial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Esperienze professionali maturate in progetti nazionali o finanziati dall'Unione Europea o da altri Enti/Istituzioni scolastiche (PON, PNSD, PTOF...)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superscript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 per ogni corso annuale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jc w:val="both"/>
              <w:rPr>
                <w:rFonts w:ascii="Arial" w:cs="Arial" w:eastAsia="Arial" w:hAnsi="Arial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Attività di formatore inerente alle attività progettuali di interesse specifico all'obiettivo per il quale si concorre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 per ogni anno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TITOLI CULTURALI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PUNTI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ELENCARE LE PUBBLICAZIONI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AREA RISERVATA ALL’UFFICIO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Pubblicazioni di natura didattica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widowControl w:val="0"/>
        <w:spacing w:line="276" w:lineRule="auto"/>
        <w:rPr>
          <w:rFonts w:ascii="Arial" w:cs="Arial" w:eastAsia="Arial" w:hAnsi="Arial"/>
          <w:sz w:val="19"/>
          <w:szCs w:val="19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1: 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Titoli di accesso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per l’insegnamento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classi di concorso  A01, A07, A09, A10 ai sensi dell’allegato A DM 259/2017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.</w:t>
      </w:r>
    </w:p>
    <w:p w:rsidR="00000000" w:rsidDel="00000000" w:rsidP="00000000" w:rsidRDefault="00000000" w:rsidRPr="00000000" w14:paraId="0000004D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4: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Titoli di accesso per l’insegnamento classi di concorso  A18, A19 ai sensi dell’allegato A DM 259/2017.</w:t>
      </w:r>
    </w:p>
    <w:p w:rsidR="00000000" w:rsidDel="00000000" w:rsidP="00000000" w:rsidRDefault="00000000" w:rsidRPr="00000000" w14:paraId="0000004E">
      <w:pPr>
        <w:widowControl w:val="0"/>
        <w:spacing w:line="276" w:lineRule="auto"/>
        <w:rPr>
          <w:rFonts w:ascii="Arial" w:cs="Arial" w:eastAsia="Arial" w:hAnsi="Arial"/>
          <w:sz w:val="19"/>
          <w:szCs w:val="19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1: afferenti all’ambito artistico o all’utilizzo delle nuove tecnologie per le arti.</w:t>
      </w:r>
    </w:p>
    <w:p w:rsidR="00000000" w:rsidDel="00000000" w:rsidP="00000000" w:rsidRDefault="00000000" w:rsidRPr="00000000" w14:paraId="00000050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4: afferenti all’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utilizzo delle nuove tecnologie per la communicazione.</w:t>
      </w:r>
    </w:p>
    <w:p w:rsidR="00000000" w:rsidDel="00000000" w:rsidP="00000000" w:rsidRDefault="00000000" w:rsidRPr="00000000" w14:paraId="00000051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Modulo 1: servizio relativo all’insegnamento nelle classi di concorso  A01, A07, A09, A10 ai sensi dell’allegato A DM 259-2017.</w:t>
      </w:r>
    </w:p>
    <w:p w:rsidR="00000000" w:rsidDel="00000000" w:rsidP="00000000" w:rsidRDefault="00000000" w:rsidRPr="00000000" w14:paraId="00000053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4: servizio relativo all’insegnamento nelle classi di concorso  A018, A019 ai sensi dell’allegato A DM 259/2017.</w:t>
      </w:r>
    </w:p>
    <w:p w:rsidR="00000000" w:rsidDel="00000000" w:rsidP="00000000" w:rsidRDefault="00000000" w:rsidRPr="00000000" w14:paraId="00000054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line="276" w:lineRule="auto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1: Attività di formatore o di coordinamento didattico e/o organizzativo presso scuole o musei nella progettazione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e/o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realizzazione di laboratori di animazione digitali.</w:t>
      </w:r>
    </w:p>
    <w:p w:rsidR="00000000" w:rsidDel="00000000" w:rsidP="00000000" w:rsidRDefault="00000000" w:rsidRPr="00000000" w14:paraId="00000056">
      <w:pPr>
        <w:widowControl w:val="0"/>
        <w:spacing w:line="276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Modulo 4: Attività di formatore o di coordinamento presso scuole nella progettazione e/o realizzazione di laboratori relativi alla comunicazione con le nuove tecnologie e/o educazione all’utilizzo di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76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76" w:lineRule="auto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DICHIARAZIONE PERSONALE SOSTITUTIVA </w:t>
      </w:r>
    </w:p>
    <w:p w:rsidR="00000000" w:rsidDel="00000000" w:rsidP="00000000" w:rsidRDefault="00000000" w:rsidRPr="00000000" w14:paraId="0000005A">
      <w:pPr>
        <w:widowControl w:val="0"/>
        <w:spacing w:line="276" w:lineRule="auto"/>
        <w:jc w:val="center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richiesti nell’avviso pubblico di cui sopra, come specificato nella presente autocertificazione. </w:t>
      </w:r>
    </w:p>
    <w:p w:rsidR="00000000" w:rsidDel="00000000" w:rsidP="00000000" w:rsidRDefault="00000000" w:rsidRPr="00000000" w14:paraId="0000005C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Il/La sottoscritto/a DICHIARA, altresì, di accettare senza condizioni tutto quanto previsto nel bando. </w:t>
      </w:r>
    </w:p>
    <w:p w:rsidR="00000000" w:rsidDel="00000000" w:rsidP="00000000" w:rsidRDefault="00000000" w:rsidRPr="00000000" w14:paraId="0000005D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76" w:lineRule="auto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76" w:lineRule="auto"/>
        <w:ind w:left="0" w:firstLine="0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Prato, lì ..................................... </w:t>
        <w:tab/>
        <w:tab/>
        <w:tab/>
        <w:tab/>
        <w:t xml:space="preserve">FIRMA   </w:t>
      </w:r>
    </w:p>
    <w:p w:rsidR="00000000" w:rsidDel="00000000" w:rsidP="00000000" w:rsidRDefault="00000000" w:rsidRPr="00000000" w14:paraId="00000060">
      <w:pPr>
        <w:widowControl w:val="0"/>
        <w:spacing w:line="276" w:lineRule="auto"/>
        <w:ind w:left="0" w:firstLine="0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line="276" w:lineRule="auto"/>
        <w:ind w:lef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                                                                         ………………...........................................................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/>
      <w:pgMar w:bottom="1438" w:top="1521" w:left="851" w:right="851" w:header="345.82677165354335" w:footer="289.1338582677165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color w:val="767171"/>
        <w:sz w:val="16"/>
        <w:szCs w:val="16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tabs>
        <w:tab w:val="center" w:pos="4819"/>
        <w:tab w:val="right" w:pos="9638"/>
      </w:tabs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2"/>
      <w:tblW w:w="10420.0" w:type="dxa"/>
      <w:jc w:val="left"/>
      <w:tblInd w:w="0.0" w:type="dxa"/>
      <w:tblLayout w:type="fixed"/>
      <w:tblLook w:val="0000"/>
    </w:tblPr>
    <w:tblGrid>
      <w:gridCol w:w="10420"/>
      <w:tblGridChange w:id="0">
        <w:tblGrid>
          <w:gridCol w:w="10420"/>
        </w:tblGrid>
      </w:tblGridChange>
    </w:tblGrid>
    <w:tr>
      <w:trPr>
        <w:trHeight w:val="840" w:hRule="atLeast"/>
      </w:trPr>
      <w:tc>
        <w:tcPr>
          <w:vAlign w:val="top"/>
        </w:tcPr>
        <w:p w:rsidR="00000000" w:rsidDel="00000000" w:rsidP="00000000" w:rsidRDefault="00000000" w:rsidRPr="00000000" w14:paraId="00000066">
          <w:pPr>
            <w:tabs>
              <w:tab w:val="center" w:pos="4819"/>
              <w:tab w:val="right" w:pos="9638"/>
            </w:tabs>
            <w:jc w:val="center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</w:rPr>
            <w:drawing>
              <wp:inline distB="0" distT="0" distL="114300" distR="114300">
                <wp:extent cx="6482080" cy="13462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2080" cy="1346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>
          <w:vAlign w:val="top"/>
        </w:tcPr>
        <w:p w:rsidR="00000000" w:rsidDel="00000000" w:rsidP="00000000" w:rsidRDefault="00000000" w:rsidRPr="00000000" w14:paraId="00000067">
          <w:pPr>
            <w:widowControl w:val="0"/>
            <w:jc w:val="center"/>
            <w:rPr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ISTITUTO COMPRENSIVO NORD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widowControl w:val="0"/>
            <w:jc w:val="center"/>
            <w:rPr/>
          </w:pPr>
          <w:r w:rsidDel="00000000" w:rsidR="00000000" w:rsidRPr="00000000">
            <w:rPr>
              <w:rtl w:val="0"/>
            </w:rPr>
            <w:t xml:space="preserve">Via E. Gherardi, 66 – 59100   Prato (Po) Tel. 0574/470509   C.F. 92090910487Codice Univoco Ufficio: </w:t>
          </w:r>
          <w:r w:rsidDel="00000000" w:rsidR="00000000" w:rsidRPr="00000000">
            <w:rPr>
              <w:b w:val="1"/>
              <w:rtl w:val="0"/>
            </w:rPr>
            <w:t xml:space="preserve">UF6XQD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9">
          <w:pPr>
            <w:keepNext w:val="1"/>
            <w:jc w:val="center"/>
            <w:rPr/>
          </w:pPr>
          <w:r w:rsidDel="00000000" w:rsidR="00000000" w:rsidRPr="00000000">
            <w:rPr>
              <w:b w:val="1"/>
              <w:rtl w:val="0"/>
            </w:rPr>
            <w:t xml:space="preserve">e-mail : </w:t>
          </w:r>
          <w:hyperlink r:id="rId2"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poic820002@istruzione.it</w:t>
            </w:r>
          </w:hyperlink>
          <w:r w:rsidDel="00000000" w:rsidR="00000000" w:rsidRPr="00000000">
            <w:rPr>
              <w:rtl w:val="0"/>
            </w:rPr>
            <w:t xml:space="preserve">; </w:t>
          </w:r>
          <w:r w:rsidDel="00000000" w:rsidR="00000000" w:rsidRPr="00000000">
            <w:rPr>
              <w:b w:val="1"/>
              <w:rtl w:val="0"/>
            </w:rPr>
            <w:t xml:space="preserve">PEC: </w:t>
          </w:r>
          <w:hyperlink r:id="rId3"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poic820002@pec.istruzione.it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A">
          <w:pPr>
            <w:jc w:val="center"/>
            <w:rPr>
              <w:rFonts w:ascii="Verdana" w:cs="Verdana" w:eastAsia="Verdana" w:hAnsi="Verdana"/>
            </w:rPr>
          </w:pPr>
          <w:r w:rsidDel="00000000" w:rsidR="00000000" w:rsidRPr="00000000">
            <w:rPr>
              <w:b w:val="1"/>
              <w:rtl w:val="0"/>
            </w:rPr>
            <w:t xml:space="preserve">Sito Web:</w:t>
          </w:r>
          <w:r w:rsidDel="00000000" w:rsidR="00000000" w:rsidRPr="00000000">
            <w:rPr>
              <w:color w:val="545454"/>
              <w:rtl w:val="0"/>
            </w:rPr>
            <w:t xml:space="preserve"> </w:t>
          </w:r>
          <w:hyperlink r:id="rId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www.icnordprato.edu.it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tabs>
        <w:tab w:val="center" w:pos="4819"/>
        <w:tab w:val="right" w:pos="9638"/>
      </w:tabs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Fondi Strutturali Europei – Programma Operativo Nazionale “Per la scuola, competenze e ambienti per l’apprendimento” 2014-2020. Programma Operativo Complementare “Per la scuola. Competenze e ambienti per l’apprendimento” 2014-2020 Asse I – Istruzione – Fondo di rotazione. In coerenza con Asse I – Istruzione – Fondo Sociale Europeo (FSE). Obiettivo Specifico 10.2 – Azione 10.2.2 sottoazione 10.2.2A - Avviso pubblico per lo sviluppo del pensiero logico e computazionale e della creatività digitale e delle competenze di “cittadinanza digitale” prot.2669 del 3/03/2017. </w:t>
    </w:r>
  </w:p>
  <w:p w:rsidR="00000000" w:rsidDel="00000000" w:rsidP="00000000" w:rsidRDefault="00000000" w:rsidRPr="00000000" w14:paraId="0000006D">
    <w:pPr>
      <w:tabs>
        <w:tab w:val="center" w:pos="4819"/>
        <w:tab w:val="right" w:pos="9638"/>
      </w:tabs>
      <w:jc w:val="center"/>
      <w:rPr/>
    </w:pPr>
    <w:r w:rsidDel="00000000" w:rsidR="00000000" w:rsidRPr="00000000">
      <w:rPr>
        <w:sz w:val="18"/>
        <w:szCs w:val="18"/>
        <w:rtl w:val="0"/>
      </w:rPr>
      <w:t xml:space="preserve">Codice identificativo progetto: 10.2.2A-FdRPOC-TO-2018-59 – CUP: D34F17000660006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oic820002@istruzione.it" TargetMode="External"/><Relationship Id="rId3" Type="http://schemas.openxmlformats.org/officeDocument/2006/relationships/hyperlink" Target="mailto:poic820002@pec.istruzione.it" TargetMode="External"/><Relationship Id="rId4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