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B0" w:rsidRDefault="00A21173" w:rsidP="00A21173">
      <w:pPr>
        <w:jc w:val="center"/>
        <w:rPr>
          <w:rFonts w:ascii="Verdana" w:hAnsi="Verdana"/>
          <w:sz w:val="28"/>
          <w:szCs w:val="28"/>
        </w:rPr>
      </w:pPr>
      <w:r w:rsidRPr="00A21173">
        <w:rPr>
          <w:rFonts w:ascii="Verdana" w:hAnsi="Verdana"/>
          <w:sz w:val="28"/>
          <w:szCs w:val="28"/>
        </w:rPr>
        <w:t xml:space="preserve">VERBALE </w:t>
      </w:r>
      <w:r>
        <w:rPr>
          <w:rFonts w:ascii="Verdana" w:hAnsi="Verdana"/>
          <w:sz w:val="28"/>
          <w:szCs w:val="28"/>
        </w:rPr>
        <w:t>DELLA RIUNIONE DI INTERCLASSE TECNICA DEL SETTORE PRIMARIA PER L’ORGANIZZAZIONE DELLE ATTIVITÀ</w:t>
      </w:r>
      <w:r w:rsidR="0060434A">
        <w:rPr>
          <w:rFonts w:ascii="Verdana" w:hAnsi="Verdana"/>
          <w:sz w:val="28"/>
          <w:szCs w:val="28"/>
        </w:rPr>
        <w:t xml:space="preserve"> DI INIZIO ANNO</w:t>
      </w:r>
    </w:p>
    <w:p w:rsidR="004C50BC" w:rsidRDefault="004C50BC" w:rsidP="00A21173">
      <w:pPr>
        <w:jc w:val="center"/>
        <w:rPr>
          <w:rFonts w:ascii="Verdana" w:hAnsi="Verdana"/>
          <w:sz w:val="28"/>
          <w:szCs w:val="28"/>
        </w:rPr>
      </w:pPr>
    </w:p>
    <w:p w:rsidR="00B60BCE" w:rsidRDefault="00B60BCE" w:rsidP="00B60BCE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Il giorno 11/09/2017</w:t>
      </w:r>
      <w:r w:rsidR="008167B0">
        <w:rPr>
          <w:rFonts w:ascii="Verdana" w:hAnsi="Verdana"/>
          <w:sz w:val="28"/>
          <w:szCs w:val="28"/>
        </w:rPr>
        <w:t>, alle ore 9:30,</w:t>
      </w:r>
      <w:r>
        <w:rPr>
          <w:rFonts w:ascii="Verdana" w:hAnsi="Verdana"/>
          <w:sz w:val="28"/>
          <w:szCs w:val="28"/>
        </w:rPr>
        <w:t xml:space="preserve"> </w:t>
      </w:r>
      <w:r w:rsidR="008167B0">
        <w:rPr>
          <w:rFonts w:ascii="Verdana" w:hAnsi="Verdana"/>
          <w:sz w:val="28"/>
          <w:szCs w:val="28"/>
        </w:rPr>
        <w:t>presso i locali della scuola “E. Fermi” in via Gherardi 66, si riunisce l’interclasse tecnica del settore primaria per discutere i seguenti punti all’</w:t>
      </w:r>
      <w:r w:rsidR="00660582">
        <w:rPr>
          <w:rFonts w:ascii="Verdana" w:hAnsi="Verdana"/>
          <w:sz w:val="28"/>
          <w:szCs w:val="28"/>
        </w:rPr>
        <w:t>o</w:t>
      </w:r>
      <w:r w:rsidR="0017087B">
        <w:rPr>
          <w:rFonts w:ascii="Verdana" w:hAnsi="Verdana"/>
          <w:sz w:val="28"/>
          <w:szCs w:val="28"/>
        </w:rPr>
        <w:t>.d.g.</w:t>
      </w:r>
      <w:r w:rsidR="008167B0">
        <w:rPr>
          <w:rFonts w:ascii="Verdana" w:hAnsi="Verdana"/>
          <w:sz w:val="28"/>
          <w:szCs w:val="28"/>
        </w:rPr>
        <w:t>:</w:t>
      </w:r>
    </w:p>
    <w:p w:rsidR="008167B0" w:rsidRDefault="008167B0" w:rsidP="00B60BCE">
      <w:pPr>
        <w:jc w:val="both"/>
        <w:rPr>
          <w:rFonts w:ascii="Verdana" w:hAnsi="Verdana"/>
          <w:sz w:val="28"/>
          <w:szCs w:val="28"/>
        </w:rPr>
      </w:pPr>
    </w:p>
    <w:p w:rsidR="008167B0" w:rsidRDefault="00F6494B" w:rsidP="00725571">
      <w:pPr>
        <w:pStyle w:val="Paragrafoelenco"/>
        <w:numPr>
          <w:ilvl w:val="0"/>
          <w:numId w:val="3"/>
        </w:numPr>
        <w:jc w:val="both"/>
        <w:rPr>
          <w:rFonts w:ascii="Verdana" w:hAnsi="Verdana"/>
          <w:sz w:val="28"/>
          <w:szCs w:val="28"/>
        </w:rPr>
      </w:pPr>
      <w:r w:rsidRPr="00725571">
        <w:rPr>
          <w:rFonts w:ascii="Verdana" w:hAnsi="Verdana"/>
          <w:sz w:val="28"/>
          <w:szCs w:val="28"/>
        </w:rPr>
        <w:t xml:space="preserve">ridefinizione </w:t>
      </w:r>
      <w:r w:rsidR="008611AB" w:rsidRPr="00725571">
        <w:rPr>
          <w:rFonts w:ascii="Verdana" w:hAnsi="Verdana"/>
          <w:sz w:val="28"/>
          <w:szCs w:val="28"/>
        </w:rPr>
        <w:t>delle linee guida per l’utilizzo del nuovo registro elettronico ClasseViva</w:t>
      </w:r>
      <w:r w:rsidR="00725571">
        <w:rPr>
          <w:rFonts w:ascii="Verdana" w:hAnsi="Verdana"/>
          <w:sz w:val="28"/>
          <w:szCs w:val="28"/>
        </w:rPr>
        <w:t>;</w:t>
      </w:r>
    </w:p>
    <w:p w:rsidR="00FC013A" w:rsidRDefault="00725571" w:rsidP="00FC013A">
      <w:pPr>
        <w:pStyle w:val="Paragrafoelenco"/>
        <w:numPr>
          <w:ilvl w:val="0"/>
          <w:numId w:val="3"/>
        </w:numPr>
        <w:jc w:val="both"/>
        <w:rPr>
          <w:rFonts w:ascii="Verdana" w:hAnsi="Verdana"/>
          <w:sz w:val="28"/>
          <w:szCs w:val="28"/>
        </w:rPr>
      </w:pPr>
      <w:r w:rsidRPr="00FC013A">
        <w:rPr>
          <w:rFonts w:ascii="Verdana" w:hAnsi="Verdana"/>
          <w:sz w:val="28"/>
          <w:szCs w:val="28"/>
        </w:rPr>
        <w:t>fare il punto sulla valutazione.</w:t>
      </w:r>
    </w:p>
    <w:p w:rsidR="00FC013A" w:rsidRDefault="00FC013A" w:rsidP="00FC013A">
      <w:pPr>
        <w:jc w:val="both"/>
        <w:rPr>
          <w:rFonts w:ascii="Verdana" w:hAnsi="Verdana"/>
          <w:sz w:val="28"/>
          <w:szCs w:val="28"/>
        </w:rPr>
      </w:pPr>
    </w:p>
    <w:p w:rsidR="00FC013A" w:rsidRDefault="0034432A" w:rsidP="00FC013A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Presiede la riunione la collaboratrice del Dirigente Scolastico, l’insegnante Donatella Buci.</w:t>
      </w:r>
    </w:p>
    <w:p w:rsidR="002843A0" w:rsidRDefault="002843A0" w:rsidP="00FC013A">
      <w:pPr>
        <w:jc w:val="both"/>
        <w:rPr>
          <w:rFonts w:ascii="Verdana" w:hAnsi="Verdana"/>
          <w:sz w:val="28"/>
          <w:szCs w:val="28"/>
        </w:rPr>
      </w:pPr>
    </w:p>
    <w:p w:rsidR="00FC013A" w:rsidRDefault="007E7749" w:rsidP="003D2F1E">
      <w:pPr>
        <w:pStyle w:val="Paragrafoelenco"/>
        <w:numPr>
          <w:ilvl w:val="0"/>
          <w:numId w:val="4"/>
        </w:num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L’insegnante Buci esordisce ricordando che ogni docente riceverà un</w:t>
      </w:r>
      <w:r w:rsidR="00101DAE">
        <w:rPr>
          <w:rFonts w:ascii="Verdana" w:hAnsi="Verdana"/>
          <w:sz w:val="28"/>
          <w:szCs w:val="28"/>
        </w:rPr>
        <w:t>a password dalla segreteria, la quale</w:t>
      </w:r>
      <w:r>
        <w:rPr>
          <w:rFonts w:ascii="Verdana" w:hAnsi="Verdana"/>
          <w:sz w:val="28"/>
          <w:szCs w:val="28"/>
        </w:rPr>
        <w:t xml:space="preserve"> ha anche il compito di inserire l’</w:t>
      </w:r>
      <w:r w:rsidR="00101DAE">
        <w:rPr>
          <w:rFonts w:ascii="Verdana" w:hAnsi="Verdana"/>
          <w:sz w:val="28"/>
          <w:szCs w:val="28"/>
        </w:rPr>
        <w:t>orario di servizio di ciascuno, che pertanto va comunicato in direzione.</w:t>
      </w:r>
      <w:r w:rsidR="003358C5">
        <w:rPr>
          <w:rFonts w:ascii="Verdana" w:hAnsi="Verdana"/>
          <w:sz w:val="28"/>
          <w:szCs w:val="28"/>
        </w:rPr>
        <w:t xml:space="preserve"> Prosegue </w:t>
      </w:r>
      <w:r w:rsidR="00592ED4">
        <w:rPr>
          <w:rFonts w:ascii="Verdana" w:hAnsi="Verdana"/>
          <w:sz w:val="28"/>
          <w:szCs w:val="28"/>
        </w:rPr>
        <w:t>ribadendo che occorre inserire giornalmente</w:t>
      </w:r>
      <w:r w:rsidR="00B43BFF">
        <w:rPr>
          <w:rFonts w:ascii="Verdana" w:hAnsi="Verdana"/>
          <w:sz w:val="28"/>
          <w:szCs w:val="28"/>
        </w:rPr>
        <w:t xml:space="preserve"> sul registro</w:t>
      </w:r>
      <w:r w:rsidR="00592ED4">
        <w:rPr>
          <w:rFonts w:ascii="Verdana" w:hAnsi="Verdana"/>
          <w:sz w:val="28"/>
          <w:szCs w:val="28"/>
        </w:rPr>
        <w:t xml:space="preserve"> presenze/assenze e giustificazioni.</w:t>
      </w:r>
      <w:r w:rsidR="00B43BFF">
        <w:rPr>
          <w:rFonts w:ascii="Verdana" w:hAnsi="Verdana"/>
          <w:sz w:val="28"/>
          <w:szCs w:val="28"/>
        </w:rPr>
        <w:t xml:space="preserve"> Fa presente</w:t>
      </w:r>
      <w:r w:rsidR="003358C5">
        <w:rPr>
          <w:rFonts w:ascii="Verdana" w:hAnsi="Verdana"/>
          <w:sz w:val="28"/>
          <w:szCs w:val="28"/>
        </w:rPr>
        <w:t>, inoltre,</w:t>
      </w:r>
      <w:r w:rsidR="00B43BFF">
        <w:rPr>
          <w:rFonts w:ascii="Verdana" w:hAnsi="Verdana"/>
          <w:sz w:val="28"/>
          <w:szCs w:val="28"/>
        </w:rPr>
        <w:t xml:space="preserve"> che è necessario riportare nelle annotazioni personali le prove di evacuazione antisismica (almeno una prova al mese per classe</w:t>
      </w:r>
      <w:r w:rsidR="003D2F1E">
        <w:rPr>
          <w:rFonts w:ascii="Verdana" w:hAnsi="Verdana"/>
          <w:sz w:val="28"/>
          <w:szCs w:val="28"/>
        </w:rPr>
        <w:t>, effettuata a turno dai docenti di ogni team) e i colloqui con le famiglie.</w:t>
      </w:r>
      <w:r w:rsidR="003358C5">
        <w:rPr>
          <w:rFonts w:ascii="Verdana" w:hAnsi="Verdana"/>
          <w:sz w:val="28"/>
          <w:szCs w:val="28"/>
        </w:rPr>
        <w:t xml:space="preserve"> </w:t>
      </w:r>
    </w:p>
    <w:p w:rsidR="00E917F1" w:rsidRDefault="003358C5" w:rsidP="003358C5">
      <w:pPr>
        <w:pStyle w:val="Paragrafoelenc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La maestra Bogani </w:t>
      </w:r>
      <w:r w:rsidR="00E514DE">
        <w:rPr>
          <w:rFonts w:ascii="Verdana" w:hAnsi="Verdana"/>
          <w:sz w:val="28"/>
          <w:szCs w:val="28"/>
        </w:rPr>
        <w:t>ricorda la possibilità di inserire tali annotazioni nell’</w:t>
      </w:r>
      <w:r w:rsidR="000301EE">
        <w:rPr>
          <w:rFonts w:ascii="Verdana" w:hAnsi="Verdana"/>
          <w:sz w:val="28"/>
          <w:szCs w:val="28"/>
        </w:rPr>
        <w:t>agenda di classe del suddetto registro.</w:t>
      </w:r>
    </w:p>
    <w:p w:rsidR="003358C5" w:rsidRDefault="00E917F1" w:rsidP="003358C5">
      <w:pPr>
        <w:pStyle w:val="Paragrafoelenc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Riprende la parola l’insegnante Buci </w:t>
      </w:r>
      <w:r w:rsidR="00703CA9">
        <w:rPr>
          <w:rFonts w:ascii="Verdana" w:hAnsi="Verdana"/>
          <w:sz w:val="28"/>
          <w:szCs w:val="28"/>
        </w:rPr>
        <w:t>specificando che, per quanto riguarda i voti, bisogna caricarne almeno uno per disciplina a bimestre, non visibile alle famiglie, così come era stato stabilit</w:t>
      </w:r>
      <w:r w:rsidR="00333584">
        <w:rPr>
          <w:rFonts w:ascii="Verdana" w:hAnsi="Verdana"/>
          <w:sz w:val="28"/>
          <w:szCs w:val="28"/>
        </w:rPr>
        <w:t>o</w:t>
      </w:r>
      <w:r w:rsidR="00333584" w:rsidRPr="00333584">
        <w:rPr>
          <w:rFonts w:ascii="Verdana" w:hAnsi="Verdana"/>
          <w:sz w:val="28"/>
          <w:szCs w:val="28"/>
        </w:rPr>
        <w:t xml:space="preserve"> </w:t>
      </w:r>
      <w:r w:rsidR="00333584">
        <w:rPr>
          <w:rFonts w:ascii="Verdana" w:hAnsi="Verdana"/>
          <w:sz w:val="28"/>
          <w:szCs w:val="28"/>
        </w:rPr>
        <w:t>all’unanimità</w:t>
      </w:r>
      <w:r w:rsidR="00703CA9">
        <w:rPr>
          <w:rFonts w:ascii="Verdana" w:hAnsi="Verdana"/>
          <w:sz w:val="28"/>
          <w:szCs w:val="28"/>
        </w:rPr>
        <w:t xml:space="preserve"> in precedenti collegi.</w:t>
      </w:r>
      <w:r w:rsidR="00994DB7">
        <w:rPr>
          <w:rFonts w:ascii="Verdana" w:hAnsi="Verdana"/>
          <w:sz w:val="28"/>
          <w:szCs w:val="28"/>
        </w:rPr>
        <w:t xml:space="preserve"> Al contrario, la registrazione delle attività giornaliere deve essere visibile alle famiglie.</w:t>
      </w:r>
    </w:p>
    <w:p w:rsidR="00444615" w:rsidRDefault="00444615" w:rsidP="003358C5">
      <w:pPr>
        <w:pStyle w:val="Paragrafoelenc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 questo punto interviene la maestra Bacherini, riferendo la difficoltà di registrare</w:t>
      </w:r>
      <w:r w:rsidR="00472442">
        <w:rPr>
          <w:rFonts w:ascii="Verdana" w:hAnsi="Verdana"/>
          <w:sz w:val="28"/>
          <w:szCs w:val="28"/>
        </w:rPr>
        <w:t xml:space="preserve"> quotidianamente</w:t>
      </w:r>
      <w:r>
        <w:rPr>
          <w:rFonts w:ascii="Verdana" w:hAnsi="Verdana"/>
          <w:sz w:val="28"/>
          <w:szCs w:val="28"/>
        </w:rPr>
        <w:t xml:space="preserve"> i compiti a casa per gli </w:t>
      </w:r>
      <w:r>
        <w:rPr>
          <w:rFonts w:ascii="Verdana" w:hAnsi="Verdana"/>
          <w:sz w:val="28"/>
          <w:szCs w:val="28"/>
        </w:rPr>
        <w:lastRenderedPageBreak/>
        <w:t>insegnanti che lavorano su più classi</w:t>
      </w:r>
      <w:r w:rsidR="0018646E">
        <w:rPr>
          <w:rFonts w:ascii="Verdana" w:hAnsi="Verdana"/>
          <w:sz w:val="28"/>
          <w:szCs w:val="28"/>
        </w:rPr>
        <w:t>, aggravata dai frequenti</w:t>
      </w:r>
      <w:r w:rsidR="00472442">
        <w:rPr>
          <w:rFonts w:ascii="Verdana" w:hAnsi="Verdana"/>
          <w:sz w:val="28"/>
          <w:szCs w:val="28"/>
        </w:rPr>
        <w:t xml:space="preserve"> problemi di connessione.</w:t>
      </w:r>
    </w:p>
    <w:p w:rsidR="0032435D" w:rsidRDefault="00623A19" w:rsidP="003358C5">
      <w:pPr>
        <w:pStyle w:val="Paragrafoelenc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La maestra </w:t>
      </w:r>
      <w:r w:rsidR="0032435D">
        <w:rPr>
          <w:rFonts w:ascii="Verdana" w:hAnsi="Verdana"/>
          <w:sz w:val="28"/>
          <w:szCs w:val="28"/>
        </w:rPr>
        <w:t>Guerretti ritiene che la decisione di scrivere o meno i compiti a casa sul registro debba essere comunicata ai genitori.</w:t>
      </w:r>
    </w:p>
    <w:p w:rsidR="00623A19" w:rsidRDefault="00623A19" w:rsidP="003358C5">
      <w:pPr>
        <w:pStyle w:val="Paragrafoelenc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 docente De Angelis riferisce che nel plesso Meucci quasi tutti gli insegnanti trascrivono i compiti a casa e fa notare che questo potrebbe essere un vantaggio per gli alunni.</w:t>
      </w:r>
    </w:p>
    <w:p w:rsidR="00BF0650" w:rsidRDefault="00BF0650" w:rsidP="003358C5">
      <w:pPr>
        <w:pStyle w:val="Paragrafoelenc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L’insegnante Rossi sostiene</w:t>
      </w:r>
      <w:r w:rsidR="00F313AC">
        <w:rPr>
          <w:rFonts w:ascii="Verdana" w:hAnsi="Verdana"/>
          <w:sz w:val="28"/>
          <w:szCs w:val="28"/>
        </w:rPr>
        <w:t xml:space="preserve"> che, nonostante i problemi di connessione, non si deb</w:t>
      </w:r>
      <w:r w:rsidR="00FE0A0A">
        <w:rPr>
          <w:rFonts w:ascii="Verdana" w:hAnsi="Verdana"/>
          <w:sz w:val="28"/>
          <w:szCs w:val="28"/>
        </w:rPr>
        <w:t>ba compilare il registro a casa,</w:t>
      </w:r>
      <w:r w:rsidR="00E158A4">
        <w:rPr>
          <w:rFonts w:ascii="Verdana" w:hAnsi="Verdana"/>
          <w:sz w:val="28"/>
          <w:szCs w:val="28"/>
        </w:rPr>
        <w:t xml:space="preserve"> mentre la maestra Bugetti r</w:t>
      </w:r>
      <w:r w:rsidR="00FE0A0A">
        <w:rPr>
          <w:rFonts w:ascii="Verdana" w:hAnsi="Verdana"/>
          <w:sz w:val="28"/>
          <w:szCs w:val="28"/>
        </w:rPr>
        <w:t>e</w:t>
      </w:r>
      <w:r w:rsidR="00E158A4">
        <w:rPr>
          <w:rFonts w:ascii="Verdana" w:hAnsi="Verdana"/>
          <w:sz w:val="28"/>
          <w:szCs w:val="28"/>
        </w:rPr>
        <w:t>puta</w:t>
      </w:r>
      <w:r w:rsidR="00FE0A0A">
        <w:rPr>
          <w:rFonts w:ascii="Verdana" w:hAnsi="Verdana"/>
          <w:sz w:val="28"/>
          <w:szCs w:val="28"/>
        </w:rPr>
        <w:t xml:space="preserve"> </w:t>
      </w:r>
      <w:r w:rsidR="00E82BF9">
        <w:rPr>
          <w:rFonts w:ascii="Verdana" w:hAnsi="Verdana"/>
          <w:sz w:val="28"/>
          <w:szCs w:val="28"/>
        </w:rPr>
        <w:t>che sia giusto stabilire una linea comune per quanto riguarda la trascriz</w:t>
      </w:r>
      <w:r w:rsidR="00E158A4">
        <w:rPr>
          <w:rFonts w:ascii="Verdana" w:hAnsi="Verdana"/>
          <w:sz w:val="28"/>
          <w:szCs w:val="28"/>
        </w:rPr>
        <w:t>io</w:t>
      </w:r>
      <w:r w:rsidR="00E82BF9">
        <w:rPr>
          <w:rFonts w:ascii="Verdana" w:hAnsi="Verdana"/>
          <w:sz w:val="28"/>
          <w:szCs w:val="28"/>
        </w:rPr>
        <w:t>ne dei compiti.</w:t>
      </w:r>
    </w:p>
    <w:p w:rsidR="00F0034E" w:rsidRDefault="00F0034E" w:rsidP="003358C5">
      <w:pPr>
        <w:pStyle w:val="Paragrafoelenc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Il maestro Balletta ricorda che tutto ciò che è compilato in classe ha valore di atto ufficiale in tempo reale, la cui responsabilità è del compilatore.</w:t>
      </w:r>
    </w:p>
    <w:p w:rsidR="00831096" w:rsidRDefault="00831096" w:rsidP="003358C5">
      <w:pPr>
        <w:pStyle w:val="Paragrafoelenc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L’insegnante Buci conclude la discussione su questo punto affermando che ogni team di classe </w:t>
      </w:r>
      <w:r w:rsidR="009F31E5">
        <w:rPr>
          <w:rFonts w:ascii="Verdana" w:hAnsi="Verdana"/>
          <w:sz w:val="28"/>
          <w:szCs w:val="28"/>
        </w:rPr>
        <w:t>può facoltativamente sperimentare le varie parti del nuovo registro, purché sia coerente al suo interno.</w:t>
      </w:r>
    </w:p>
    <w:p w:rsidR="000036A0" w:rsidRDefault="000036A0" w:rsidP="003358C5">
      <w:pPr>
        <w:pStyle w:val="Paragrafoelenc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Infine la maestra Carrino ricorda che agli insegnanti di sostegno è rivolta una parte specifica del registro, così come è stato mostrato dalla formatrice di Spaggiari. </w:t>
      </w:r>
    </w:p>
    <w:p w:rsidR="00623A19" w:rsidRDefault="00623A19" w:rsidP="003358C5">
      <w:pPr>
        <w:pStyle w:val="Paragrafoelenco"/>
        <w:jc w:val="both"/>
        <w:rPr>
          <w:rFonts w:ascii="Verdana" w:hAnsi="Verdana"/>
          <w:sz w:val="28"/>
          <w:szCs w:val="28"/>
        </w:rPr>
      </w:pPr>
    </w:p>
    <w:p w:rsidR="00667258" w:rsidRDefault="001D7D47" w:rsidP="00E44B22">
      <w:pPr>
        <w:pStyle w:val="Paragrafoelenco"/>
        <w:numPr>
          <w:ilvl w:val="0"/>
          <w:numId w:val="4"/>
        </w:num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Si procede al secondo punto che riguarda la valutazione.</w:t>
      </w:r>
      <w:r w:rsidR="008E4C34">
        <w:rPr>
          <w:rFonts w:ascii="Verdana" w:hAnsi="Verdana"/>
          <w:sz w:val="28"/>
          <w:szCs w:val="28"/>
        </w:rPr>
        <w:t xml:space="preserve"> La docente Buci ribadisce le decisioni del collegio primaria a questo proposito, ovvero</w:t>
      </w:r>
      <w:r w:rsidR="00667258">
        <w:rPr>
          <w:rFonts w:ascii="Verdana" w:hAnsi="Verdana"/>
          <w:sz w:val="28"/>
          <w:szCs w:val="28"/>
        </w:rPr>
        <w:t>:</w:t>
      </w:r>
    </w:p>
    <w:p w:rsidR="00EA7383" w:rsidRDefault="00EA7383" w:rsidP="00EA7383">
      <w:pPr>
        <w:pStyle w:val="Paragrafoelenco"/>
        <w:jc w:val="both"/>
        <w:rPr>
          <w:rFonts w:ascii="Verdana" w:hAnsi="Verdana"/>
          <w:sz w:val="28"/>
          <w:szCs w:val="28"/>
        </w:rPr>
      </w:pPr>
    </w:p>
    <w:p w:rsidR="00E44B22" w:rsidRDefault="008E4C34" w:rsidP="00667258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 sospensione dei voti per la classe prima nel primo quadrimestre</w:t>
      </w:r>
      <w:r w:rsidR="00667258">
        <w:rPr>
          <w:rFonts w:ascii="Verdana" w:hAnsi="Verdana"/>
          <w:sz w:val="28"/>
          <w:szCs w:val="28"/>
        </w:rPr>
        <w:t>, rimane invariata</w:t>
      </w:r>
      <w:r w:rsidR="00D71543">
        <w:rPr>
          <w:rFonts w:ascii="Verdana" w:hAnsi="Verdana"/>
          <w:sz w:val="28"/>
          <w:szCs w:val="28"/>
        </w:rPr>
        <w:t xml:space="preserve"> invece la scheda sul</w:t>
      </w:r>
      <w:r w:rsidR="00667258">
        <w:rPr>
          <w:rFonts w:ascii="Verdana" w:hAnsi="Verdana"/>
          <w:sz w:val="28"/>
          <w:szCs w:val="28"/>
        </w:rPr>
        <w:t xml:space="preserve"> comportamento;</w:t>
      </w:r>
    </w:p>
    <w:p w:rsidR="00667258" w:rsidRDefault="00667258" w:rsidP="00667258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 scala numerica per la classe prima nel secondo quadrimestre va da 7 a 10, per la classe seconda, già dal primo quadrimestre, va da 6 a 10 ed è strettamente legata alle verifiche, dalla classe terza in avanti la scala comprende anche il 5 che, tuttavia, se compare in pagella, va m</w:t>
      </w:r>
      <w:r w:rsidR="001A0C4C">
        <w:rPr>
          <w:rFonts w:ascii="Verdana" w:hAnsi="Verdana"/>
          <w:sz w:val="28"/>
          <w:szCs w:val="28"/>
        </w:rPr>
        <w:t>otivato al Dirigente Scolastico;</w:t>
      </w:r>
    </w:p>
    <w:p w:rsidR="001A0C4C" w:rsidRDefault="001A0C4C" w:rsidP="00667258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per la religione i voti non sono numerici ma in forma di giudizi;</w:t>
      </w:r>
    </w:p>
    <w:p w:rsidR="001A0C4C" w:rsidRDefault="001A0C4C" w:rsidP="00667258">
      <w:pPr>
        <w:pStyle w:val="Paragrafoelenco"/>
        <w:numPr>
          <w:ilvl w:val="0"/>
          <w:numId w:val="5"/>
        </w:num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per l’alternativa alla religione è prevista una valutazione numerica.</w:t>
      </w:r>
    </w:p>
    <w:p w:rsidR="00CC6785" w:rsidRDefault="00CC6785" w:rsidP="00CC6785">
      <w:pPr>
        <w:ind w:left="72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Il maestro Balletta ricorda che i giudizi per la religione cattolica sono sufficiente, buono, distinto e ottimo e che, almeno fino alla seconda</w:t>
      </w:r>
      <w:r w:rsidR="002E1F73">
        <w:rPr>
          <w:rFonts w:ascii="Verdana" w:hAnsi="Verdana"/>
          <w:sz w:val="28"/>
          <w:szCs w:val="28"/>
        </w:rPr>
        <w:t>,</w:t>
      </w:r>
      <w:r>
        <w:rPr>
          <w:rFonts w:ascii="Verdana" w:hAnsi="Verdana"/>
          <w:sz w:val="28"/>
          <w:szCs w:val="28"/>
        </w:rPr>
        <w:t xml:space="preserve"> si parte da buono.</w:t>
      </w:r>
    </w:p>
    <w:p w:rsidR="006B4F55" w:rsidRDefault="006B4F55" w:rsidP="00CC6785">
      <w:pPr>
        <w:ind w:left="72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 maestra Paccosi</w:t>
      </w:r>
      <w:r w:rsidR="00E145BE">
        <w:rPr>
          <w:rFonts w:ascii="Verdana" w:hAnsi="Verdana"/>
          <w:sz w:val="28"/>
          <w:szCs w:val="28"/>
        </w:rPr>
        <w:t xml:space="preserve"> ritiene</w:t>
      </w:r>
      <w:r w:rsidR="000639B0">
        <w:rPr>
          <w:rFonts w:ascii="Verdana" w:hAnsi="Verdana"/>
          <w:sz w:val="28"/>
          <w:szCs w:val="28"/>
        </w:rPr>
        <w:t xml:space="preserve"> che sia opportuno dare il 6 su</w:t>
      </w:r>
      <w:r>
        <w:rPr>
          <w:rFonts w:ascii="Verdana" w:hAnsi="Verdana"/>
          <w:sz w:val="28"/>
          <w:szCs w:val="28"/>
        </w:rPr>
        <w:t>lle verifiche anche per le</w:t>
      </w:r>
      <w:r w:rsidR="00E145BE">
        <w:rPr>
          <w:rFonts w:ascii="Verdana" w:hAnsi="Verdana"/>
          <w:sz w:val="28"/>
          <w:szCs w:val="28"/>
        </w:rPr>
        <w:t xml:space="preserve"> classi</w:t>
      </w:r>
      <w:r>
        <w:rPr>
          <w:rFonts w:ascii="Verdana" w:hAnsi="Verdana"/>
          <w:sz w:val="28"/>
          <w:szCs w:val="28"/>
        </w:rPr>
        <w:t xml:space="preserve"> prime, seppure non visibile alle famiglie.</w:t>
      </w:r>
      <w:r w:rsidR="00E145BE">
        <w:rPr>
          <w:rFonts w:ascii="Verdana" w:hAnsi="Verdana"/>
          <w:sz w:val="28"/>
          <w:szCs w:val="28"/>
        </w:rPr>
        <w:t xml:space="preserve"> Secondo l’insegnante Drago sarebbe opportuno</w:t>
      </w:r>
      <w:r w:rsidR="00693B72">
        <w:rPr>
          <w:rFonts w:ascii="Verdana" w:hAnsi="Verdana"/>
          <w:sz w:val="28"/>
          <w:szCs w:val="28"/>
        </w:rPr>
        <w:t xml:space="preserve"> anche</w:t>
      </w:r>
      <w:r w:rsidR="00E145BE">
        <w:rPr>
          <w:rFonts w:ascii="Verdana" w:hAnsi="Verdana"/>
          <w:sz w:val="28"/>
          <w:szCs w:val="28"/>
        </w:rPr>
        <w:t xml:space="preserve"> riconsiderare il 6 in pagella</w:t>
      </w:r>
      <w:r w:rsidR="00205E29">
        <w:rPr>
          <w:rFonts w:ascii="Verdana" w:hAnsi="Verdana"/>
          <w:sz w:val="28"/>
          <w:szCs w:val="28"/>
        </w:rPr>
        <w:t>, sempre per le prime.</w:t>
      </w:r>
      <w:r w:rsidR="00E145BE">
        <w:rPr>
          <w:rFonts w:ascii="Verdana" w:hAnsi="Verdana"/>
          <w:sz w:val="28"/>
          <w:szCs w:val="28"/>
        </w:rPr>
        <w:t xml:space="preserve"> </w:t>
      </w:r>
    </w:p>
    <w:p w:rsidR="007D1DA9" w:rsidRDefault="007D1DA9" w:rsidP="00CC6785">
      <w:pPr>
        <w:ind w:left="72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 docente Buci riferisce che lo scorso anno alcuni colleghi di prima hanno avuto difficoltà a dare 6 nelle verifiche a bambini che non raggiungevano neanche la sufficienza</w:t>
      </w:r>
      <w:r w:rsidR="00887773">
        <w:rPr>
          <w:rFonts w:ascii="Verdana" w:hAnsi="Verdana"/>
          <w:sz w:val="28"/>
          <w:szCs w:val="28"/>
        </w:rPr>
        <w:t xml:space="preserve">, e che </w:t>
      </w:r>
      <w:bookmarkStart w:id="0" w:name="_GoBack"/>
      <w:bookmarkEnd w:id="0"/>
      <w:r w:rsidR="00D3285C">
        <w:rPr>
          <w:rFonts w:ascii="Verdana" w:hAnsi="Verdana"/>
          <w:sz w:val="28"/>
          <w:szCs w:val="28"/>
        </w:rPr>
        <w:t>pertanto</w:t>
      </w:r>
      <w:r w:rsidR="009418D1">
        <w:rPr>
          <w:rFonts w:ascii="Verdana" w:hAnsi="Verdana"/>
          <w:sz w:val="28"/>
          <w:szCs w:val="28"/>
        </w:rPr>
        <w:t xml:space="preserve"> hanno richiesto di ripristinare il 6 in pagella al secondo quadrimestre. </w:t>
      </w:r>
      <w:r w:rsidR="00EA74E4">
        <w:rPr>
          <w:rFonts w:ascii="Verdana" w:hAnsi="Verdana"/>
          <w:sz w:val="28"/>
          <w:szCs w:val="28"/>
        </w:rPr>
        <w:t>La richiesta viene sottoposta a votazione, prevale in maggioranza il sì, votano contro 4 insegnanti, altri 4 si astengono.</w:t>
      </w:r>
    </w:p>
    <w:p w:rsidR="008D40FA" w:rsidRDefault="008D40FA" w:rsidP="00CC6785">
      <w:pPr>
        <w:ind w:left="72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 maestra Rossi si dichiara contraria, poiché è del parere che si debba valutare l’intero percorso del bambino, sin dall’inizio dell’anno scolastico.</w:t>
      </w:r>
    </w:p>
    <w:p w:rsidR="000C3DD3" w:rsidRDefault="000C3DD3" w:rsidP="00CC6785">
      <w:pPr>
        <w:ind w:left="72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L’insegnante Guerretti fa presente</w:t>
      </w:r>
      <w:r w:rsidR="00465B1F">
        <w:rPr>
          <w:rFonts w:ascii="Verdana" w:hAnsi="Verdana"/>
          <w:sz w:val="28"/>
          <w:szCs w:val="28"/>
        </w:rPr>
        <w:t xml:space="preserve">, tuttavia, </w:t>
      </w:r>
      <w:r>
        <w:rPr>
          <w:rFonts w:ascii="Verdana" w:hAnsi="Verdana"/>
          <w:sz w:val="28"/>
          <w:szCs w:val="28"/>
        </w:rPr>
        <w:t>che si sono verificati casi di</w:t>
      </w:r>
      <w:r w:rsidR="00465B1F">
        <w:rPr>
          <w:rFonts w:ascii="Verdana" w:hAnsi="Verdana"/>
          <w:sz w:val="28"/>
          <w:szCs w:val="28"/>
        </w:rPr>
        <w:t xml:space="preserve"> alunni con insufficienza per i quali il 7 era davvero al limite.</w:t>
      </w:r>
    </w:p>
    <w:p w:rsidR="003848EC" w:rsidRDefault="003848EC" w:rsidP="00CC6785">
      <w:pPr>
        <w:ind w:left="72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 docente A. Bruni dichiara di aver votato contro, anche se è convinta che per questi casi particolari il 6 potrebbe essere motivato al Dirigente Scolastico.</w:t>
      </w:r>
    </w:p>
    <w:p w:rsidR="0079397D" w:rsidRDefault="0079397D" w:rsidP="00CC6785">
      <w:pPr>
        <w:ind w:left="72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 maestra E. Barni aggiunge di considerare la difficoltà di valutare i bambini che</w:t>
      </w:r>
      <w:r w:rsidR="005B70E6">
        <w:rPr>
          <w:rFonts w:ascii="Verdana" w:hAnsi="Verdana"/>
          <w:sz w:val="28"/>
          <w:szCs w:val="28"/>
        </w:rPr>
        <w:t xml:space="preserve"> rappresentano casi particolari e</w:t>
      </w:r>
      <w:r>
        <w:rPr>
          <w:rFonts w:ascii="Verdana" w:hAnsi="Verdana"/>
          <w:sz w:val="28"/>
          <w:szCs w:val="28"/>
        </w:rPr>
        <w:t xml:space="preserve"> che dovrebbero essere trattenuti un anno in più nella scuola </w:t>
      </w:r>
      <w:r w:rsidR="005B70E6">
        <w:rPr>
          <w:rFonts w:ascii="Verdana" w:hAnsi="Verdana"/>
          <w:sz w:val="28"/>
          <w:szCs w:val="28"/>
        </w:rPr>
        <w:t xml:space="preserve">dell’infanzia. </w:t>
      </w:r>
    </w:p>
    <w:p w:rsidR="008C3B82" w:rsidRDefault="005B70E6" w:rsidP="00CC6785">
      <w:pPr>
        <w:ind w:left="72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L’insegnante Buci fa notare come tale trattenimento non sia possibile e chiede se ci sono altri interventi.</w:t>
      </w:r>
    </w:p>
    <w:p w:rsidR="005B70E6" w:rsidRDefault="008C3B82" w:rsidP="00CC6785">
      <w:pPr>
        <w:ind w:left="72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Prende la parola il maestro Balletta che propone di stabilire una commissione che si occupi</w:t>
      </w:r>
      <w:r w:rsidR="00A62914">
        <w:rPr>
          <w:rFonts w:ascii="Verdana" w:hAnsi="Verdana"/>
          <w:sz w:val="28"/>
          <w:szCs w:val="28"/>
        </w:rPr>
        <w:t xml:space="preserve"> di definire</w:t>
      </w:r>
      <w:r>
        <w:rPr>
          <w:rFonts w:ascii="Verdana" w:hAnsi="Verdana"/>
          <w:sz w:val="28"/>
          <w:szCs w:val="28"/>
        </w:rPr>
        <w:t xml:space="preserve"> delle regole per armonizzare gli orari di tutti i docenti</w:t>
      </w:r>
      <w:r w:rsidR="00A62914">
        <w:rPr>
          <w:rFonts w:ascii="Verdana" w:hAnsi="Verdana"/>
          <w:sz w:val="28"/>
          <w:szCs w:val="28"/>
        </w:rPr>
        <w:t>, cominciando da quelli di religione e inglese</w:t>
      </w:r>
      <w:r w:rsidR="00065084">
        <w:rPr>
          <w:rFonts w:ascii="Verdana" w:hAnsi="Verdana"/>
          <w:sz w:val="28"/>
          <w:szCs w:val="28"/>
        </w:rPr>
        <w:t>, poiché condizionano tutto il resto.</w:t>
      </w:r>
    </w:p>
    <w:p w:rsidR="004F3011" w:rsidRDefault="004F3011" w:rsidP="00CC6785">
      <w:pPr>
        <w:ind w:left="72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La maestra Bacherini si dice contraria alla commissione in quanto crede che limiterebbe la libertà dei team di docenti, i quali possono semplicemente trovare un accordo sulla base delle regole già esistenti.</w:t>
      </w:r>
    </w:p>
    <w:p w:rsidR="00FC4501" w:rsidRDefault="00FC4501" w:rsidP="00CC6785">
      <w:pPr>
        <w:ind w:left="72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Anche la maestra Vaccalluzzo è contraria alla commissione e si appella alla li</w:t>
      </w:r>
      <w:r w:rsidR="0002132E">
        <w:rPr>
          <w:rFonts w:ascii="Verdana" w:hAnsi="Verdana"/>
          <w:sz w:val="28"/>
          <w:szCs w:val="28"/>
        </w:rPr>
        <w:t>bertà dei bambini di scegliere l</w:t>
      </w:r>
      <w:r>
        <w:rPr>
          <w:rFonts w:ascii="Verdana" w:hAnsi="Verdana"/>
          <w:sz w:val="28"/>
          <w:szCs w:val="28"/>
        </w:rPr>
        <w:t>’alternativa di studio.</w:t>
      </w:r>
    </w:p>
    <w:p w:rsidR="007B721B" w:rsidRDefault="0010253A" w:rsidP="00CC6785">
      <w:pPr>
        <w:ind w:left="72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Riprende la parola il maestro Balletta per specificare che la commissione dovrebbe occuparsi non dell’alternativa ma di evitare disparità di trattamenti e dettare dei criteri che valgano per tutti, compresi i docenti curricolari che insegnano religione o inglese.</w:t>
      </w:r>
    </w:p>
    <w:p w:rsidR="007B721B" w:rsidRDefault="007B721B" w:rsidP="00CC6785">
      <w:pPr>
        <w:ind w:left="72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 docente Buci chiede se c’è interesse affinché la proposta della commissione oraria sia votata in seno al collegio docenti, ma a quel punto il maestro Balletta ritira la proposta.</w:t>
      </w:r>
    </w:p>
    <w:p w:rsidR="0010253A" w:rsidRDefault="00F131A5" w:rsidP="00CC6785">
      <w:pPr>
        <w:ind w:left="72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Non essendoci altri interventi,</w:t>
      </w:r>
      <w:r w:rsidR="00F823ED">
        <w:rPr>
          <w:rFonts w:ascii="Verdana" w:hAnsi="Verdana"/>
          <w:sz w:val="28"/>
          <w:szCs w:val="28"/>
        </w:rPr>
        <w:t xml:space="preserve"> esauriti i punti all’o.d.g.,</w:t>
      </w:r>
      <w:r>
        <w:rPr>
          <w:rFonts w:ascii="Verdana" w:hAnsi="Verdana"/>
          <w:sz w:val="28"/>
          <w:szCs w:val="28"/>
        </w:rPr>
        <w:t xml:space="preserve"> l’interclasse tecnica si chiude alle ore 10:30.</w:t>
      </w:r>
      <w:r w:rsidR="0010253A">
        <w:rPr>
          <w:rFonts w:ascii="Verdana" w:hAnsi="Verdana"/>
          <w:sz w:val="28"/>
          <w:szCs w:val="28"/>
        </w:rPr>
        <w:t xml:space="preserve"> </w:t>
      </w:r>
    </w:p>
    <w:p w:rsidR="00851CE7" w:rsidRDefault="00851CE7" w:rsidP="00CC6785">
      <w:pPr>
        <w:ind w:left="720"/>
        <w:jc w:val="both"/>
        <w:rPr>
          <w:rFonts w:ascii="Verdana" w:hAnsi="Verdana"/>
          <w:sz w:val="28"/>
          <w:szCs w:val="28"/>
        </w:rPr>
      </w:pPr>
    </w:p>
    <w:p w:rsidR="00851CE7" w:rsidRDefault="00851CE7" w:rsidP="00851CE7">
      <w:pPr>
        <w:ind w:left="720"/>
        <w:jc w:val="righ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Verbalizzante </w:t>
      </w:r>
    </w:p>
    <w:p w:rsidR="00851CE7" w:rsidRPr="00CC6785" w:rsidRDefault="00851CE7" w:rsidP="00851CE7">
      <w:pPr>
        <w:ind w:left="720"/>
        <w:jc w:val="righ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Leone Barbara</w:t>
      </w:r>
    </w:p>
    <w:p w:rsidR="00FC013A" w:rsidRDefault="00FC013A" w:rsidP="00FC013A">
      <w:pPr>
        <w:pStyle w:val="Paragrafoelenco"/>
        <w:jc w:val="both"/>
        <w:rPr>
          <w:rFonts w:ascii="Verdana" w:hAnsi="Verdana"/>
          <w:sz w:val="28"/>
          <w:szCs w:val="28"/>
        </w:rPr>
      </w:pPr>
    </w:p>
    <w:p w:rsidR="00FC013A" w:rsidRDefault="00FC013A" w:rsidP="00FC013A">
      <w:pPr>
        <w:pStyle w:val="Paragrafoelenco"/>
        <w:jc w:val="both"/>
        <w:rPr>
          <w:rFonts w:ascii="Verdana" w:hAnsi="Verdana"/>
          <w:sz w:val="28"/>
          <w:szCs w:val="28"/>
        </w:rPr>
      </w:pPr>
    </w:p>
    <w:p w:rsidR="00FC013A" w:rsidRDefault="00FC013A" w:rsidP="00FC013A">
      <w:pPr>
        <w:pStyle w:val="Paragrafoelenco"/>
        <w:jc w:val="both"/>
        <w:rPr>
          <w:rFonts w:ascii="Verdana" w:hAnsi="Verdana"/>
          <w:sz w:val="28"/>
          <w:szCs w:val="28"/>
        </w:rPr>
      </w:pPr>
    </w:p>
    <w:p w:rsidR="00FC013A" w:rsidRPr="00FC013A" w:rsidRDefault="00FC013A" w:rsidP="00FC013A">
      <w:pPr>
        <w:pStyle w:val="Paragrafoelenco"/>
        <w:jc w:val="both"/>
        <w:rPr>
          <w:rFonts w:ascii="Verdana" w:hAnsi="Verdana"/>
          <w:sz w:val="28"/>
          <w:szCs w:val="28"/>
        </w:rPr>
      </w:pPr>
    </w:p>
    <w:p w:rsidR="008611AB" w:rsidRPr="00F6494B" w:rsidRDefault="008611AB" w:rsidP="00725571">
      <w:pPr>
        <w:pStyle w:val="Paragrafoelenco"/>
        <w:jc w:val="both"/>
        <w:rPr>
          <w:rFonts w:ascii="Verdana" w:hAnsi="Verdana"/>
          <w:sz w:val="28"/>
          <w:szCs w:val="28"/>
        </w:rPr>
      </w:pPr>
    </w:p>
    <w:p w:rsidR="0060434A" w:rsidRDefault="0060434A" w:rsidP="00A21173">
      <w:pPr>
        <w:jc w:val="center"/>
        <w:rPr>
          <w:rFonts w:ascii="Verdana" w:hAnsi="Verdana"/>
          <w:sz w:val="28"/>
          <w:szCs w:val="28"/>
        </w:rPr>
      </w:pPr>
    </w:p>
    <w:p w:rsidR="0060434A" w:rsidRPr="00A21173" w:rsidRDefault="0060434A" w:rsidP="00A21173">
      <w:pPr>
        <w:jc w:val="center"/>
        <w:rPr>
          <w:rFonts w:ascii="Verdana" w:hAnsi="Verdana"/>
          <w:sz w:val="28"/>
          <w:szCs w:val="28"/>
        </w:rPr>
      </w:pPr>
    </w:p>
    <w:sectPr w:rsidR="0060434A" w:rsidRPr="00A21173" w:rsidSect="00931C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67D7"/>
    <w:multiLevelType w:val="hybridMultilevel"/>
    <w:tmpl w:val="CD6EA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B3176"/>
    <w:multiLevelType w:val="hybridMultilevel"/>
    <w:tmpl w:val="645E020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9E443D"/>
    <w:multiLevelType w:val="hybridMultilevel"/>
    <w:tmpl w:val="1F0A4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85AC6"/>
    <w:multiLevelType w:val="hybridMultilevel"/>
    <w:tmpl w:val="3BF0D94A"/>
    <w:lvl w:ilvl="0" w:tplc="632018D6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3531C2"/>
    <w:multiLevelType w:val="hybridMultilevel"/>
    <w:tmpl w:val="908496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21173"/>
    <w:rsid w:val="000036A0"/>
    <w:rsid w:val="0002132E"/>
    <w:rsid w:val="000301EE"/>
    <w:rsid w:val="000639B0"/>
    <w:rsid w:val="00065084"/>
    <w:rsid w:val="000C3DD3"/>
    <w:rsid w:val="00101DAE"/>
    <w:rsid w:val="0010253A"/>
    <w:rsid w:val="0017087B"/>
    <w:rsid w:val="0018646E"/>
    <w:rsid w:val="001A0C4C"/>
    <w:rsid w:val="001D5428"/>
    <w:rsid w:val="001D7D47"/>
    <w:rsid w:val="00205E29"/>
    <w:rsid w:val="002843A0"/>
    <w:rsid w:val="002E1F73"/>
    <w:rsid w:val="0032435D"/>
    <w:rsid w:val="00333584"/>
    <w:rsid w:val="003358C5"/>
    <w:rsid w:val="0034432A"/>
    <w:rsid w:val="003848EC"/>
    <w:rsid w:val="003D2F1E"/>
    <w:rsid w:val="00444615"/>
    <w:rsid w:val="00465B1F"/>
    <w:rsid w:val="00472442"/>
    <w:rsid w:val="004C50BC"/>
    <w:rsid w:val="004F3011"/>
    <w:rsid w:val="00592ED4"/>
    <w:rsid w:val="005B70E6"/>
    <w:rsid w:val="0060434A"/>
    <w:rsid w:val="00623A19"/>
    <w:rsid w:val="00660582"/>
    <w:rsid w:val="00667258"/>
    <w:rsid w:val="00693B72"/>
    <w:rsid w:val="006B4F55"/>
    <w:rsid w:val="00703CA9"/>
    <w:rsid w:val="00725571"/>
    <w:rsid w:val="0079397D"/>
    <w:rsid w:val="007B721B"/>
    <w:rsid w:val="007D1DA9"/>
    <w:rsid w:val="007E7749"/>
    <w:rsid w:val="008167B0"/>
    <w:rsid w:val="008228E7"/>
    <w:rsid w:val="00831096"/>
    <w:rsid w:val="00851CE7"/>
    <w:rsid w:val="008611AB"/>
    <w:rsid w:val="00887773"/>
    <w:rsid w:val="008C3B82"/>
    <w:rsid w:val="008D40FA"/>
    <w:rsid w:val="008E4C34"/>
    <w:rsid w:val="00931C3B"/>
    <w:rsid w:val="009418D1"/>
    <w:rsid w:val="00994DB7"/>
    <w:rsid w:val="009F31E5"/>
    <w:rsid w:val="00A21173"/>
    <w:rsid w:val="00A62914"/>
    <w:rsid w:val="00AE7CA5"/>
    <w:rsid w:val="00B43BFF"/>
    <w:rsid w:val="00B60BCE"/>
    <w:rsid w:val="00BF0650"/>
    <w:rsid w:val="00CC6785"/>
    <w:rsid w:val="00CE2870"/>
    <w:rsid w:val="00D3285C"/>
    <w:rsid w:val="00D71543"/>
    <w:rsid w:val="00E145BE"/>
    <w:rsid w:val="00E158A4"/>
    <w:rsid w:val="00E326EA"/>
    <w:rsid w:val="00E376B3"/>
    <w:rsid w:val="00E44B22"/>
    <w:rsid w:val="00E46791"/>
    <w:rsid w:val="00E514DE"/>
    <w:rsid w:val="00E82BF9"/>
    <w:rsid w:val="00E917F1"/>
    <w:rsid w:val="00EA7383"/>
    <w:rsid w:val="00EA74E4"/>
    <w:rsid w:val="00F0034E"/>
    <w:rsid w:val="00F131A5"/>
    <w:rsid w:val="00F313AC"/>
    <w:rsid w:val="00F4494F"/>
    <w:rsid w:val="00F61FB0"/>
    <w:rsid w:val="00F6494B"/>
    <w:rsid w:val="00F823ED"/>
    <w:rsid w:val="00FC013A"/>
    <w:rsid w:val="00FC4501"/>
    <w:rsid w:val="00FE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1C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49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Leone</dc:creator>
  <cp:lastModifiedBy>sc0194</cp:lastModifiedBy>
  <cp:revision>2</cp:revision>
  <cp:lastPrinted>2017-10-17T06:16:00Z</cp:lastPrinted>
  <dcterms:created xsi:type="dcterms:W3CDTF">2017-10-17T06:20:00Z</dcterms:created>
  <dcterms:modified xsi:type="dcterms:W3CDTF">2017-10-17T06:20:00Z</dcterms:modified>
</cp:coreProperties>
</file>